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853D" w14:textId="65565775" w:rsidR="00014224" w:rsidRPr="00F57D47" w:rsidRDefault="00014224" w:rsidP="007A5DCF">
      <w:pPr>
        <w:pStyle w:val="Ttulo5"/>
        <w:rPr>
          <w:rFonts w:ascii="Arial" w:hAnsi="Arial" w:cs="Arial"/>
          <w:b/>
          <w:i/>
          <w:color w:val="auto"/>
          <w:sz w:val="24"/>
          <w:szCs w:val="24"/>
        </w:rPr>
      </w:pPr>
    </w:p>
    <w:tbl>
      <w:tblPr>
        <w:tblW w:w="97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89"/>
        <w:gridCol w:w="4177"/>
      </w:tblGrid>
      <w:tr w:rsidR="00014224" w:rsidRPr="00F57D47" w14:paraId="4FCBB6E3" w14:textId="77777777" w:rsidTr="00E51A53">
        <w:tc>
          <w:tcPr>
            <w:tcW w:w="9766" w:type="dxa"/>
            <w:gridSpan w:val="2"/>
            <w:tcBorders>
              <w:top w:val="single" w:sz="8" w:space="0" w:color="000000"/>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6AAB7C48" w14:textId="77777777" w:rsidR="00014224" w:rsidRPr="00F57D47" w:rsidRDefault="00014224" w:rsidP="00764B34">
            <w:pPr>
              <w:pStyle w:val="Ttulo2"/>
              <w:numPr>
                <w:ilvl w:val="0"/>
                <w:numId w:val="0"/>
              </w:numPr>
              <w:pBdr>
                <w:bar w:val="single" w:sz="8" w:color="000000"/>
              </w:pBdr>
              <w:ind w:left="720"/>
              <w:jc w:val="both"/>
              <w:rPr>
                <w:rFonts w:ascii="Arial" w:hAnsi="Arial" w:cs="Arial"/>
                <w:b/>
                <w:color w:val="FFFFFF"/>
                <w:sz w:val="24"/>
                <w:szCs w:val="24"/>
              </w:rPr>
            </w:pPr>
            <w:bookmarkStart w:id="0" w:name="_ar1wxjcqi57n" w:colFirst="0" w:colLast="0"/>
            <w:bookmarkStart w:id="1" w:name="_Toc489974585"/>
            <w:bookmarkStart w:id="2" w:name="_Toc490469935"/>
            <w:bookmarkEnd w:id="0"/>
            <w:r w:rsidRPr="00F57D47">
              <w:rPr>
                <w:rFonts w:ascii="Arial" w:hAnsi="Arial" w:cs="Arial"/>
                <w:b/>
                <w:color w:val="FFFFFF"/>
                <w:sz w:val="24"/>
                <w:szCs w:val="24"/>
              </w:rPr>
              <w:t>I. FUNDAMENTAÇÃO</w:t>
            </w:r>
            <w:bookmarkEnd w:id="1"/>
            <w:bookmarkEnd w:id="2"/>
          </w:p>
        </w:tc>
      </w:tr>
      <w:tr w:rsidR="00014224" w:rsidRPr="00F57D47" w14:paraId="49400D08"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55340F69" w14:textId="5DC80162" w:rsidR="00014224" w:rsidRPr="00F57D47" w:rsidRDefault="000379DD" w:rsidP="00764B34">
            <w:pPr>
              <w:pBdr>
                <w:bar w:val="single" w:sz="8" w:color="000000"/>
              </w:pBdr>
              <w:spacing w:after="0" w:line="240" w:lineRule="auto"/>
              <w:jc w:val="both"/>
              <w:rPr>
                <w:rFonts w:ascii="Arial" w:hAnsi="Arial" w:cs="Arial"/>
                <w:color w:val="FF0000"/>
                <w:sz w:val="24"/>
                <w:szCs w:val="24"/>
              </w:rPr>
            </w:pPr>
            <w:r w:rsidRPr="00F57D47">
              <w:rPr>
                <w:rFonts w:ascii="Arial" w:hAnsi="Arial" w:cs="Arial"/>
                <w:sz w:val="24"/>
                <w:szCs w:val="24"/>
              </w:rPr>
              <w:t xml:space="preserve">Solicitação de compra consta </w:t>
            </w:r>
            <w:r w:rsidR="00367717" w:rsidRPr="00F57D47">
              <w:rPr>
                <w:rFonts w:ascii="Arial" w:hAnsi="Arial" w:cs="Arial"/>
                <w:sz w:val="24"/>
                <w:szCs w:val="24"/>
              </w:rPr>
              <w:t>material de expediente diversos</w:t>
            </w:r>
            <w:r w:rsidRPr="00F57D47">
              <w:rPr>
                <w:rFonts w:ascii="Arial" w:hAnsi="Arial" w:cs="Arial"/>
                <w:sz w:val="24"/>
                <w:szCs w:val="24"/>
              </w:rPr>
              <w:t xml:space="preserve">, padronizado para utilização no atendimento aos pacientes assistidos no Hospital Universitário do Oeste do Paraná - HUOP. Solicitamos que a licitação seja na modalidade de Pregão </w:t>
            </w:r>
            <w:r w:rsidR="007A5DCF" w:rsidRPr="00F57D47">
              <w:rPr>
                <w:rFonts w:ascii="Arial" w:hAnsi="Arial" w:cs="Arial"/>
                <w:sz w:val="24"/>
                <w:szCs w:val="24"/>
              </w:rPr>
              <w:t>Presencial</w:t>
            </w:r>
            <w:r w:rsidR="00472325" w:rsidRPr="00F57D47">
              <w:rPr>
                <w:rFonts w:ascii="Arial" w:hAnsi="Arial" w:cs="Arial"/>
                <w:sz w:val="24"/>
                <w:szCs w:val="24"/>
              </w:rPr>
              <w:t xml:space="preserve"> ou Eletrônica</w:t>
            </w:r>
            <w:r w:rsidRPr="00F57D47">
              <w:rPr>
                <w:rFonts w:ascii="Arial" w:hAnsi="Arial" w:cs="Arial"/>
                <w:sz w:val="24"/>
                <w:szCs w:val="24"/>
              </w:rPr>
              <w:t>.</w:t>
            </w:r>
          </w:p>
        </w:tc>
      </w:tr>
      <w:tr w:rsidR="00014224" w:rsidRPr="00F57D47" w14:paraId="029BFCD5"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3940B63C" w14:textId="4BE09BB4" w:rsidR="00014224" w:rsidRPr="00F57D47" w:rsidRDefault="00014224" w:rsidP="00764B34">
            <w:pPr>
              <w:pStyle w:val="Ttulo2"/>
              <w:numPr>
                <w:ilvl w:val="0"/>
                <w:numId w:val="0"/>
              </w:numPr>
              <w:pBdr>
                <w:bar w:val="single" w:sz="8" w:color="000000"/>
              </w:pBdr>
              <w:ind w:left="720"/>
              <w:jc w:val="both"/>
              <w:rPr>
                <w:rFonts w:ascii="Arial" w:hAnsi="Arial" w:cs="Arial"/>
                <w:b/>
                <w:color w:val="FFFFFF"/>
                <w:sz w:val="24"/>
                <w:szCs w:val="24"/>
              </w:rPr>
            </w:pPr>
            <w:bookmarkStart w:id="3" w:name="_hqvnfwwy97an" w:colFirst="0" w:colLast="0"/>
            <w:bookmarkStart w:id="4" w:name="_Toc489974586"/>
            <w:bookmarkStart w:id="5" w:name="_Toc490469936"/>
            <w:bookmarkEnd w:id="3"/>
            <w:r w:rsidRPr="00F57D47">
              <w:rPr>
                <w:rFonts w:ascii="Arial" w:hAnsi="Arial" w:cs="Arial"/>
                <w:b/>
                <w:color w:val="FFFFFF"/>
                <w:sz w:val="24"/>
                <w:szCs w:val="24"/>
              </w:rPr>
              <w:t>II. OBJETO</w:t>
            </w:r>
            <w:bookmarkEnd w:id="4"/>
            <w:bookmarkEnd w:id="5"/>
          </w:p>
        </w:tc>
      </w:tr>
      <w:tr w:rsidR="000379DD" w:rsidRPr="00F57D47" w14:paraId="54A6765C"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tcPr>
          <w:p w14:paraId="353F3379" w14:textId="591FD59A" w:rsidR="000379DD" w:rsidRPr="00F57D47" w:rsidRDefault="009F6E4F" w:rsidP="000379DD">
            <w:pPr>
              <w:rPr>
                <w:rFonts w:ascii="Arial" w:hAnsi="Arial" w:cs="Arial"/>
                <w:sz w:val="24"/>
                <w:szCs w:val="24"/>
              </w:rPr>
            </w:pPr>
            <w:r>
              <w:rPr>
                <w:rFonts w:ascii="Arial" w:hAnsi="Arial" w:cs="Arial"/>
                <w:noProof/>
                <w:sz w:val="24"/>
                <w:szCs w:val="24"/>
              </w:rPr>
              <w:t>A</w:t>
            </w:r>
            <w:r w:rsidR="000379DD" w:rsidRPr="00F57D47">
              <w:rPr>
                <w:rFonts w:ascii="Arial" w:hAnsi="Arial" w:cs="Arial"/>
                <w:noProof/>
                <w:sz w:val="24"/>
                <w:szCs w:val="24"/>
              </w:rPr>
              <w:t>quisição de</w:t>
            </w:r>
            <w:r w:rsidR="00124D15" w:rsidRPr="00F57D47">
              <w:rPr>
                <w:rFonts w:ascii="Arial" w:hAnsi="Arial" w:cs="Arial"/>
                <w:noProof/>
                <w:sz w:val="24"/>
                <w:szCs w:val="24"/>
              </w:rPr>
              <w:t xml:space="preserve"> </w:t>
            </w:r>
            <w:r w:rsidR="00CE7B28" w:rsidRPr="00F57D47">
              <w:rPr>
                <w:rFonts w:ascii="Arial" w:hAnsi="Arial" w:cs="Arial"/>
                <w:noProof/>
                <w:sz w:val="24"/>
                <w:szCs w:val="24"/>
              </w:rPr>
              <w:t>materiais de expediente,</w:t>
            </w:r>
            <w:r w:rsidR="000379DD" w:rsidRPr="00F57D47">
              <w:rPr>
                <w:rFonts w:ascii="Arial" w:hAnsi="Arial" w:cs="Arial"/>
                <w:noProof/>
                <w:sz w:val="24"/>
                <w:szCs w:val="24"/>
              </w:rPr>
              <w:t xml:space="preserve"> gerenciados pelo Almoxarifado do HUOP.</w:t>
            </w:r>
          </w:p>
        </w:tc>
      </w:tr>
      <w:tr w:rsidR="00C26AF4" w:rsidRPr="00F57D47" w14:paraId="4F1FA97E"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11178A41" w14:textId="77777777" w:rsidR="00C26AF4" w:rsidRPr="00F57D47" w:rsidRDefault="00C26AF4" w:rsidP="00C26AF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Metodologia adotada para obtenção das quantidades constantes nas solicitações de compra</w:t>
            </w:r>
          </w:p>
        </w:tc>
      </w:tr>
      <w:tr w:rsidR="00C26AF4" w:rsidRPr="00F57D47" w14:paraId="429DB23E"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0CB6245D" w14:textId="6D96EAAD" w:rsidR="00C26AF4" w:rsidRPr="00F57D47" w:rsidRDefault="000379DD" w:rsidP="00764B34">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Foi utilizado a média de consumo dos últimos 12 meses mais 25% de margem conforme POP</w:t>
            </w:r>
            <w:r w:rsidR="00FE0C52" w:rsidRPr="00F57D47">
              <w:rPr>
                <w:rFonts w:ascii="Arial" w:hAnsi="Arial" w:cs="Arial"/>
                <w:sz w:val="24"/>
                <w:szCs w:val="24"/>
              </w:rPr>
              <w:t xml:space="preserve"> HUOP-POP-GERAL4-A</w:t>
            </w:r>
            <w:r w:rsidRPr="00F57D47">
              <w:rPr>
                <w:rFonts w:ascii="Arial" w:hAnsi="Arial" w:cs="Arial"/>
                <w:sz w:val="24"/>
                <w:szCs w:val="24"/>
              </w:rPr>
              <w:t xml:space="preserve"> em vigor</w:t>
            </w:r>
            <w:r w:rsidR="00FE0C52" w:rsidRPr="00F57D47">
              <w:rPr>
                <w:rFonts w:ascii="Arial" w:hAnsi="Arial" w:cs="Arial"/>
                <w:sz w:val="24"/>
                <w:szCs w:val="24"/>
              </w:rPr>
              <w:t>.</w:t>
            </w:r>
          </w:p>
        </w:tc>
      </w:tr>
      <w:tr w:rsidR="00014224" w:rsidRPr="00F57D47" w14:paraId="418530CE"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36CBBFAD" w14:textId="0B37BD8F" w:rsidR="00014224" w:rsidRPr="00F57D47" w:rsidRDefault="00014224" w:rsidP="00764B34">
            <w:pPr>
              <w:pStyle w:val="Ttulo2"/>
              <w:numPr>
                <w:ilvl w:val="0"/>
                <w:numId w:val="0"/>
              </w:numPr>
              <w:pBdr>
                <w:bar w:val="single" w:sz="8" w:color="000000"/>
              </w:pBdr>
              <w:ind w:left="720"/>
              <w:jc w:val="both"/>
              <w:rPr>
                <w:rFonts w:ascii="Arial" w:hAnsi="Arial" w:cs="Arial"/>
                <w:b/>
                <w:color w:val="FFFFFF"/>
                <w:sz w:val="24"/>
                <w:szCs w:val="24"/>
              </w:rPr>
            </w:pPr>
            <w:bookmarkStart w:id="6" w:name="_m53942ml2z32" w:colFirst="0" w:colLast="0"/>
            <w:bookmarkStart w:id="7" w:name="_Toc489974587"/>
            <w:bookmarkStart w:id="8" w:name="_Toc490469937"/>
            <w:bookmarkEnd w:id="6"/>
            <w:r w:rsidRPr="00F57D47">
              <w:rPr>
                <w:rFonts w:ascii="Arial" w:hAnsi="Arial" w:cs="Arial"/>
                <w:b/>
                <w:color w:val="FFFFFF"/>
                <w:sz w:val="24"/>
                <w:szCs w:val="24"/>
              </w:rPr>
              <w:t>III. TRATAMENTO DIFERENCIADO PARA MICROEMPRESA (ME) E EMPRESA DE PEQUENO PORTE (EPP) - LEI 123/2006</w:t>
            </w:r>
            <w:bookmarkEnd w:id="7"/>
            <w:bookmarkEnd w:id="8"/>
          </w:p>
        </w:tc>
      </w:tr>
      <w:tr w:rsidR="00014224" w:rsidRPr="00F57D47" w14:paraId="0D9A83AD" w14:textId="77777777" w:rsidTr="00E51A53">
        <w:tc>
          <w:tcPr>
            <w:tcW w:w="9766" w:type="dxa"/>
            <w:gridSpan w:val="2"/>
            <w:tcBorders>
              <w:top w:val="single" w:sz="8" w:space="0" w:color="000000"/>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2DAE2A53" w14:textId="77777777" w:rsidR="00014224" w:rsidRPr="00F57D47" w:rsidRDefault="00014224" w:rsidP="00764B3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Cota de até 25% para ME ou EPP:</w:t>
            </w:r>
          </w:p>
        </w:tc>
      </w:tr>
      <w:tr w:rsidR="00014224" w:rsidRPr="00F57D47" w14:paraId="35811371"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21B1904C" w14:textId="185B2A19" w:rsidR="00983BE1" w:rsidRPr="00F57D47" w:rsidRDefault="00983BE1" w:rsidP="00983BE1">
            <w:pPr>
              <w:pBdr>
                <w:bar w:val="single" w:sz="8" w:color="000000"/>
              </w:pBdr>
              <w:jc w:val="both"/>
              <w:rPr>
                <w:rFonts w:ascii="Arial" w:hAnsi="Arial" w:cs="Arial"/>
                <w:sz w:val="24"/>
                <w:szCs w:val="24"/>
              </w:rPr>
            </w:pPr>
            <w:r w:rsidRPr="00F57D47">
              <w:rPr>
                <w:rFonts w:ascii="Arial" w:hAnsi="Arial" w:cs="Arial"/>
                <w:sz w:val="24"/>
                <w:szCs w:val="24"/>
              </w:rPr>
              <w:t>Os itens podem ser divisíveis e aplicada a cota de ME e EPP.</w:t>
            </w:r>
          </w:p>
          <w:p w14:paraId="7BBA4F4C" w14:textId="7B929507" w:rsidR="00014224" w:rsidRPr="00F57D47" w:rsidRDefault="00014224" w:rsidP="00764B34">
            <w:pPr>
              <w:pBdr>
                <w:bar w:val="single" w:sz="8" w:color="000000"/>
              </w:pBdr>
              <w:spacing w:after="0" w:line="240" w:lineRule="auto"/>
              <w:jc w:val="both"/>
              <w:rPr>
                <w:rFonts w:ascii="Arial" w:hAnsi="Arial" w:cs="Arial"/>
                <w:sz w:val="24"/>
                <w:szCs w:val="24"/>
              </w:rPr>
            </w:pPr>
          </w:p>
        </w:tc>
      </w:tr>
      <w:tr w:rsidR="00014224" w:rsidRPr="00F57D47" w14:paraId="58DC28D9"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33D3A134" w14:textId="77777777" w:rsidR="00014224" w:rsidRPr="00F57D47" w:rsidRDefault="0028354B" w:rsidP="0028354B">
            <w:pPr>
              <w:pBdr>
                <w:bar w:val="single" w:sz="8" w:color="000000"/>
              </w:pBdr>
              <w:spacing w:after="0" w:line="240" w:lineRule="auto"/>
              <w:jc w:val="both"/>
              <w:rPr>
                <w:rFonts w:ascii="Arial" w:hAnsi="Arial" w:cs="Arial"/>
                <w:b/>
                <w:i/>
                <w:sz w:val="24"/>
                <w:szCs w:val="24"/>
              </w:rPr>
            </w:pPr>
            <w:r w:rsidRPr="00F57D47">
              <w:rPr>
                <w:rFonts w:ascii="Arial" w:hAnsi="Arial" w:cs="Arial"/>
                <w:b/>
                <w:sz w:val="24"/>
                <w:szCs w:val="24"/>
              </w:rPr>
              <w:t>Delimitação da l</w:t>
            </w:r>
            <w:r w:rsidR="00014224" w:rsidRPr="00F57D47">
              <w:rPr>
                <w:rFonts w:ascii="Arial" w:hAnsi="Arial" w:cs="Arial"/>
                <w:b/>
                <w:sz w:val="24"/>
                <w:szCs w:val="24"/>
              </w:rPr>
              <w:t>ocalização dos fornecedores</w:t>
            </w:r>
            <w:r w:rsidRPr="00F57D47">
              <w:rPr>
                <w:rFonts w:ascii="Arial" w:hAnsi="Arial" w:cs="Arial"/>
                <w:b/>
                <w:sz w:val="24"/>
                <w:szCs w:val="24"/>
              </w:rPr>
              <w:t xml:space="preserve"> para promoção ao desenvolvimento econômico:</w:t>
            </w:r>
          </w:p>
        </w:tc>
      </w:tr>
      <w:tr w:rsidR="00014224" w:rsidRPr="00F57D47" w14:paraId="5D38634F"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1117E853" w14:textId="752342F3" w:rsidR="00014224" w:rsidRPr="00F57D47" w:rsidRDefault="00724A7A" w:rsidP="0028354B">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Durante a análise de mercado o tem por rotina estudar os descritivos disponibilizados no banco de dados nos quais é possível verificar a distribuição geográfica dos possíveis fornecedores, optando pela disputa nacional.</w:t>
            </w:r>
          </w:p>
        </w:tc>
      </w:tr>
      <w:tr w:rsidR="00014224" w:rsidRPr="00F57D47" w14:paraId="502E016B" w14:textId="77777777" w:rsidTr="00E51A53">
        <w:tc>
          <w:tcPr>
            <w:tcW w:w="9766" w:type="dxa"/>
            <w:gridSpan w:val="2"/>
            <w:tcBorders>
              <w:left w:val="single" w:sz="12" w:space="0" w:color="auto"/>
              <w:bottom w:val="single" w:sz="8" w:space="0" w:color="000000"/>
              <w:right w:val="single" w:sz="12" w:space="0" w:color="auto"/>
            </w:tcBorders>
            <w:shd w:val="clear" w:color="auto" w:fill="D0CECE"/>
            <w:tcMar>
              <w:top w:w="100" w:type="dxa"/>
              <w:left w:w="60" w:type="dxa"/>
              <w:bottom w:w="100" w:type="dxa"/>
              <w:right w:w="100" w:type="dxa"/>
            </w:tcMar>
            <w:vAlign w:val="center"/>
          </w:tcPr>
          <w:p w14:paraId="5746BF84" w14:textId="77777777" w:rsidR="00014224" w:rsidRPr="00F57D47" w:rsidRDefault="00014224" w:rsidP="00764B3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highlight w:val="lightGray"/>
              </w:rPr>
              <w:t xml:space="preserve">A análise das informações e o parecer sobre </w:t>
            </w:r>
            <w:r w:rsidR="00D91647" w:rsidRPr="00F57D47">
              <w:rPr>
                <w:rFonts w:ascii="Arial" w:hAnsi="Arial" w:cs="Arial"/>
                <w:b/>
                <w:sz w:val="24"/>
                <w:szCs w:val="24"/>
                <w:highlight w:val="lightGray"/>
              </w:rPr>
              <w:t xml:space="preserve">o tratamento </w:t>
            </w:r>
            <w:r w:rsidR="00F5311B" w:rsidRPr="00F57D47">
              <w:rPr>
                <w:rFonts w:ascii="Arial" w:hAnsi="Arial" w:cs="Arial"/>
                <w:b/>
                <w:sz w:val="24"/>
                <w:szCs w:val="24"/>
                <w:highlight w:val="lightGray"/>
              </w:rPr>
              <w:t xml:space="preserve">sobre a aplicação do tratamento </w:t>
            </w:r>
            <w:r w:rsidR="00D91647" w:rsidRPr="00F57D47">
              <w:rPr>
                <w:rFonts w:ascii="Arial" w:hAnsi="Arial" w:cs="Arial"/>
                <w:b/>
                <w:sz w:val="24"/>
                <w:szCs w:val="24"/>
                <w:highlight w:val="lightGray"/>
              </w:rPr>
              <w:t xml:space="preserve">diferenciado </w:t>
            </w:r>
            <w:r w:rsidRPr="00F57D47">
              <w:rPr>
                <w:rFonts w:ascii="Arial" w:hAnsi="Arial" w:cs="Arial"/>
                <w:b/>
                <w:sz w:val="24"/>
                <w:szCs w:val="24"/>
                <w:highlight w:val="lightGray"/>
              </w:rPr>
              <w:t>para ME ou EPP caberá à Direção Administrativa.</w:t>
            </w:r>
          </w:p>
        </w:tc>
      </w:tr>
      <w:tr w:rsidR="00014224" w:rsidRPr="00F57D47" w14:paraId="6B94922E"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0FF9573E" w14:textId="549D36D8" w:rsidR="00014224" w:rsidRPr="00F57D47" w:rsidRDefault="00014224" w:rsidP="00764B34">
            <w:pPr>
              <w:pStyle w:val="Ttulo2"/>
              <w:numPr>
                <w:ilvl w:val="0"/>
                <w:numId w:val="0"/>
              </w:numPr>
              <w:pBdr>
                <w:bar w:val="single" w:sz="8" w:color="000000"/>
              </w:pBdr>
              <w:ind w:left="720"/>
              <w:jc w:val="both"/>
              <w:rPr>
                <w:rFonts w:ascii="Arial" w:hAnsi="Arial" w:cs="Arial"/>
                <w:b/>
                <w:color w:val="FFFFFF"/>
                <w:sz w:val="24"/>
                <w:szCs w:val="24"/>
              </w:rPr>
            </w:pPr>
            <w:bookmarkStart w:id="9" w:name="_svf9dq4ad55o" w:colFirst="0" w:colLast="0"/>
            <w:bookmarkStart w:id="10" w:name="_Toc489974588"/>
            <w:bookmarkStart w:id="11" w:name="_Toc490469938"/>
            <w:bookmarkEnd w:id="9"/>
            <w:r w:rsidRPr="00F57D47">
              <w:rPr>
                <w:rFonts w:ascii="Arial" w:hAnsi="Arial" w:cs="Arial"/>
                <w:b/>
                <w:color w:val="FFFFFF"/>
                <w:sz w:val="24"/>
                <w:szCs w:val="24"/>
              </w:rPr>
              <w:t xml:space="preserve">IV. </w:t>
            </w:r>
            <w:r w:rsidR="006F5330" w:rsidRPr="00F57D47">
              <w:rPr>
                <w:rFonts w:ascii="Arial" w:hAnsi="Arial" w:cs="Arial"/>
                <w:b/>
                <w:color w:val="FFFFFF"/>
                <w:sz w:val="24"/>
                <w:szCs w:val="24"/>
              </w:rPr>
              <w:t xml:space="preserve">GESTOR E </w:t>
            </w:r>
            <w:r w:rsidRPr="00F57D47">
              <w:rPr>
                <w:rFonts w:ascii="Arial" w:hAnsi="Arial" w:cs="Arial"/>
                <w:b/>
                <w:color w:val="FFFFFF"/>
                <w:sz w:val="24"/>
                <w:szCs w:val="24"/>
              </w:rPr>
              <w:t>FISCAL DA ATA DE REGISTRO DE PREÇOS/CONTRATO</w:t>
            </w:r>
            <w:bookmarkEnd w:id="10"/>
            <w:bookmarkEnd w:id="11"/>
          </w:p>
        </w:tc>
      </w:tr>
      <w:tr w:rsidR="006F5330" w:rsidRPr="00F57D47" w14:paraId="766E09E5"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3DB8D271" w14:textId="77777777" w:rsidR="006F5330" w:rsidRPr="00F57D47" w:rsidRDefault="006F5330" w:rsidP="00D13741">
            <w:pPr>
              <w:pBdr>
                <w:bar w:val="single" w:sz="8" w:color="000000"/>
              </w:pBdr>
              <w:spacing w:after="0" w:line="240" w:lineRule="auto"/>
              <w:jc w:val="center"/>
              <w:rPr>
                <w:rFonts w:ascii="Arial" w:hAnsi="Arial" w:cs="Arial"/>
                <w:b/>
                <w:i/>
                <w:sz w:val="24"/>
                <w:szCs w:val="24"/>
              </w:rPr>
            </w:pPr>
            <w:r w:rsidRPr="00F57D47">
              <w:rPr>
                <w:rFonts w:ascii="Arial" w:hAnsi="Arial" w:cs="Arial"/>
                <w:b/>
                <w:i/>
                <w:sz w:val="24"/>
                <w:szCs w:val="24"/>
              </w:rPr>
              <w:t xml:space="preserve">Gestor: </w:t>
            </w:r>
            <w:r w:rsidR="00D13741" w:rsidRPr="00F57D47">
              <w:rPr>
                <w:rFonts w:ascii="Arial" w:hAnsi="Arial" w:cs="Arial"/>
                <w:b/>
                <w:i/>
                <w:sz w:val="24"/>
                <w:szCs w:val="24"/>
              </w:rPr>
              <w:t>Tem atribuições administrativas</w:t>
            </w:r>
          </w:p>
        </w:tc>
      </w:tr>
      <w:tr w:rsidR="006F5330" w:rsidRPr="00F57D47" w14:paraId="5B41E189" w14:textId="77777777" w:rsidTr="00E51A53">
        <w:tc>
          <w:tcPr>
            <w:tcW w:w="5589" w:type="dxa"/>
            <w:tcBorders>
              <w:left w:val="single" w:sz="12" w:space="0" w:color="auto"/>
              <w:bottom w:val="single" w:sz="8" w:space="0" w:color="000000"/>
              <w:right w:val="single" w:sz="4" w:space="0" w:color="auto"/>
            </w:tcBorders>
            <w:shd w:val="clear" w:color="auto" w:fill="auto"/>
            <w:tcMar>
              <w:top w:w="100" w:type="dxa"/>
              <w:left w:w="60" w:type="dxa"/>
              <w:bottom w:w="100" w:type="dxa"/>
              <w:right w:w="100" w:type="dxa"/>
            </w:tcMar>
            <w:vAlign w:val="center"/>
          </w:tcPr>
          <w:p w14:paraId="767E9604" w14:textId="77777777" w:rsidR="006F5330" w:rsidRPr="00F57D47" w:rsidRDefault="006F5330" w:rsidP="00764B34">
            <w:pPr>
              <w:pBdr>
                <w:bar w:val="single" w:sz="8" w:color="000000"/>
              </w:pBdr>
              <w:spacing w:after="0" w:line="240" w:lineRule="auto"/>
              <w:jc w:val="both"/>
              <w:rPr>
                <w:rFonts w:ascii="Arial" w:hAnsi="Arial" w:cs="Arial"/>
                <w:b/>
                <w:i/>
                <w:sz w:val="24"/>
                <w:szCs w:val="24"/>
              </w:rPr>
            </w:pPr>
            <w:r w:rsidRPr="00F57D47">
              <w:rPr>
                <w:rFonts w:ascii="Arial" w:hAnsi="Arial" w:cs="Arial"/>
                <w:b/>
                <w:sz w:val="24"/>
                <w:szCs w:val="24"/>
              </w:rPr>
              <w:t>Nome:</w:t>
            </w:r>
            <w:r w:rsidR="000379DD" w:rsidRPr="00F57D47">
              <w:rPr>
                <w:rFonts w:ascii="Arial" w:hAnsi="Arial" w:cs="Arial"/>
                <w:noProof/>
                <w:sz w:val="24"/>
                <w:szCs w:val="24"/>
              </w:rPr>
              <w:t xml:space="preserve"> Ademir Vanin da Rocha</w:t>
            </w:r>
          </w:p>
        </w:tc>
        <w:tc>
          <w:tcPr>
            <w:tcW w:w="4177" w:type="dxa"/>
            <w:tcBorders>
              <w:left w:val="single" w:sz="4" w:space="0" w:color="auto"/>
              <w:bottom w:val="single" w:sz="8" w:space="0" w:color="000000"/>
              <w:right w:val="single" w:sz="12" w:space="0" w:color="auto"/>
            </w:tcBorders>
            <w:shd w:val="clear" w:color="auto" w:fill="auto"/>
            <w:vAlign w:val="center"/>
          </w:tcPr>
          <w:p w14:paraId="714E1328" w14:textId="77777777" w:rsidR="006F5330" w:rsidRPr="00F57D47" w:rsidRDefault="006F5330" w:rsidP="006F5330">
            <w:pPr>
              <w:pBdr>
                <w:bar w:val="single" w:sz="8" w:color="000000"/>
              </w:pBdr>
              <w:spacing w:after="0" w:line="240" w:lineRule="auto"/>
              <w:jc w:val="both"/>
              <w:rPr>
                <w:rFonts w:ascii="Arial" w:hAnsi="Arial" w:cs="Arial"/>
                <w:b/>
                <w:i/>
                <w:sz w:val="24"/>
                <w:szCs w:val="24"/>
              </w:rPr>
            </w:pPr>
          </w:p>
        </w:tc>
      </w:tr>
      <w:tr w:rsidR="006F5330" w:rsidRPr="00F57D47" w14:paraId="797A76CE" w14:textId="77777777" w:rsidTr="00E51A53">
        <w:tc>
          <w:tcPr>
            <w:tcW w:w="5589" w:type="dxa"/>
            <w:tcBorders>
              <w:left w:val="single" w:sz="12" w:space="0" w:color="auto"/>
              <w:bottom w:val="single" w:sz="8" w:space="0" w:color="000000"/>
              <w:right w:val="single" w:sz="4" w:space="0" w:color="auto"/>
            </w:tcBorders>
            <w:shd w:val="clear" w:color="auto" w:fill="auto"/>
            <w:tcMar>
              <w:top w:w="100" w:type="dxa"/>
              <w:left w:w="60" w:type="dxa"/>
              <w:bottom w:w="100" w:type="dxa"/>
              <w:right w:w="100" w:type="dxa"/>
            </w:tcMar>
            <w:vAlign w:val="center"/>
          </w:tcPr>
          <w:p w14:paraId="0976364A" w14:textId="77777777" w:rsidR="006F5330" w:rsidRPr="00F57D47" w:rsidRDefault="006F5330" w:rsidP="00764B34">
            <w:pPr>
              <w:pBdr>
                <w:bar w:val="single" w:sz="8" w:color="000000"/>
              </w:pBdr>
              <w:spacing w:after="0" w:line="240" w:lineRule="auto"/>
              <w:jc w:val="both"/>
              <w:rPr>
                <w:rFonts w:ascii="Arial" w:hAnsi="Arial" w:cs="Arial"/>
                <w:bCs/>
                <w:i/>
                <w:sz w:val="24"/>
                <w:szCs w:val="24"/>
              </w:rPr>
            </w:pPr>
            <w:r w:rsidRPr="00F57D47">
              <w:rPr>
                <w:rFonts w:ascii="Arial" w:hAnsi="Arial" w:cs="Arial"/>
                <w:b/>
                <w:sz w:val="24"/>
                <w:szCs w:val="24"/>
              </w:rPr>
              <w:t>R.G.:</w:t>
            </w:r>
            <w:r w:rsidR="000379DD" w:rsidRPr="00F57D47">
              <w:rPr>
                <w:rFonts w:ascii="Arial" w:hAnsi="Arial" w:cs="Arial"/>
                <w:b/>
                <w:sz w:val="24"/>
                <w:szCs w:val="24"/>
              </w:rPr>
              <w:t xml:space="preserve"> </w:t>
            </w:r>
            <w:r w:rsidR="000379DD" w:rsidRPr="00F57D47">
              <w:rPr>
                <w:rFonts w:ascii="Arial" w:hAnsi="Arial" w:cs="Arial"/>
                <w:bCs/>
                <w:sz w:val="24"/>
                <w:szCs w:val="24"/>
              </w:rPr>
              <w:t>8.631</w:t>
            </w:r>
            <w:r w:rsidR="00E31724" w:rsidRPr="00F57D47">
              <w:rPr>
                <w:rFonts w:ascii="Arial" w:hAnsi="Arial" w:cs="Arial"/>
                <w:bCs/>
                <w:sz w:val="24"/>
                <w:szCs w:val="24"/>
              </w:rPr>
              <w:t>.180-1</w:t>
            </w:r>
          </w:p>
        </w:tc>
        <w:tc>
          <w:tcPr>
            <w:tcW w:w="4177" w:type="dxa"/>
            <w:tcBorders>
              <w:left w:val="single" w:sz="4" w:space="0" w:color="auto"/>
              <w:bottom w:val="single" w:sz="8" w:space="0" w:color="000000"/>
              <w:right w:val="single" w:sz="12" w:space="0" w:color="auto"/>
            </w:tcBorders>
            <w:shd w:val="clear" w:color="auto" w:fill="auto"/>
            <w:vAlign w:val="center"/>
          </w:tcPr>
          <w:p w14:paraId="170D6F7B" w14:textId="77777777" w:rsidR="006F5330" w:rsidRPr="00F57D47" w:rsidRDefault="006F5330" w:rsidP="006F5330">
            <w:pPr>
              <w:pBdr>
                <w:bar w:val="single" w:sz="8" w:color="000000"/>
              </w:pBdr>
              <w:spacing w:after="0" w:line="240" w:lineRule="auto"/>
              <w:jc w:val="both"/>
              <w:rPr>
                <w:rFonts w:ascii="Arial" w:hAnsi="Arial" w:cs="Arial"/>
                <w:b/>
                <w:i/>
                <w:sz w:val="24"/>
                <w:szCs w:val="24"/>
              </w:rPr>
            </w:pPr>
          </w:p>
        </w:tc>
      </w:tr>
      <w:tr w:rsidR="006F5330" w:rsidRPr="00F57D47" w14:paraId="267371DD" w14:textId="77777777" w:rsidTr="00E51A53">
        <w:tc>
          <w:tcPr>
            <w:tcW w:w="5589" w:type="dxa"/>
            <w:tcBorders>
              <w:left w:val="single" w:sz="12" w:space="0" w:color="auto"/>
              <w:bottom w:val="single" w:sz="8" w:space="0" w:color="000000"/>
              <w:right w:val="single" w:sz="4" w:space="0" w:color="auto"/>
            </w:tcBorders>
            <w:shd w:val="clear" w:color="auto" w:fill="auto"/>
            <w:tcMar>
              <w:top w:w="100" w:type="dxa"/>
              <w:left w:w="60" w:type="dxa"/>
              <w:bottom w:w="100" w:type="dxa"/>
              <w:right w:w="100" w:type="dxa"/>
            </w:tcMar>
            <w:vAlign w:val="center"/>
          </w:tcPr>
          <w:p w14:paraId="6A2CB4B8" w14:textId="77777777" w:rsidR="006F5330" w:rsidRPr="00F57D47" w:rsidRDefault="006F5330" w:rsidP="00764B34">
            <w:pPr>
              <w:pBdr>
                <w:bar w:val="single" w:sz="8" w:color="000000"/>
              </w:pBdr>
              <w:spacing w:after="0" w:line="240" w:lineRule="auto"/>
              <w:jc w:val="both"/>
              <w:rPr>
                <w:rFonts w:ascii="Arial" w:hAnsi="Arial" w:cs="Arial"/>
                <w:bCs/>
                <w:i/>
                <w:sz w:val="24"/>
                <w:szCs w:val="24"/>
              </w:rPr>
            </w:pPr>
            <w:r w:rsidRPr="00F57D47">
              <w:rPr>
                <w:rFonts w:ascii="Arial" w:hAnsi="Arial" w:cs="Arial"/>
                <w:b/>
                <w:sz w:val="24"/>
                <w:szCs w:val="24"/>
              </w:rPr>
              <w:t>Telefone:</w:t>
            </w:r>
            <w:r w:rsidR="00E31724" w:rsidRPr="00F57D47">
              <w:rPr>
                <w:rFonts w:ascii="Arial" w:hAnsi="Arial" w:cs="Arial"/>
                <w:b/>
                <w:sz w:val="24"/>
                <w:szCs w:val="24"/>
              </w:rPr>
              <w:t xml:space="preserve"> </w:t>
            </w:r>
            <w:r w:rsidR="00E31724" w:rsidRPr="00F57D47">
              <w:rPr>
                <w:rFonts w:ascii="Arial" w:hAnsi="Arial" w:cs="Arial"/>
                <w:bCs/>
                <w:sz w:val="24"/>
                <w:szCs w:val="24"/>
              </w:rPr>
              <w:t>(45) 3321-4685</w:t>
            </w:r>
          </w:p>
        </w:tc>
        <w:tc>
          <w:tcPr>
            <w:tcW w:w="4177" w:type="dxa"/>
            <w:tcBorders>
              <w:left w:val="single" w:sz="4" w:space="0" w:color="auto"/>
              <w:bottom w:val="single" w:sz="8" w:space="0" w:color="000000"/>
              <w:right w:val="single" w:sz="12" w:space="0" w:color="auto"/>
            </w:tcBorders>
            <w:shd w:val="clear" w:color="auto" w:fill="auto"/>
            <w:vAlign w:val="center"/>
          </w:tcPr>
          <w:p w14:paraId="501DE8A9" w14:textId="77777777" w:rsidR="006F5330" w:rsidRPr="00F57D47" w:rsidRDefault="006F5330" w:rsidP="006F5330">
            <w:pPr>
              <w:pBdr>
                <w:bar w:val="single" w:sz="8" w:color="000000"/>
              </w:pBdr>
              <w:spacing w:after="0" w:line="240" w:lineRule="auto"/>
              <w:jc w:val="center"/>
              <w:rPr>
                <w:rFonts w:ascii="Arial" w:hAnsi="Arial" w:cs="Arial"/>
                <w:b/>
                <w:i/>
                <w:sz w:val="24"/>
                <w:szCs w:val="24"/>
              </w:rPr>
            </w:pPr>
            <w:r w:rsidRPr="00F57D47">
              <w:rPr>
                <w:rFonts w:ascii="Arial" w:hAnsi="Arial" w:cs="Arial"/>
                <w:b/>
                <w:color w:val="767171"/>
                <w:sz w:val="24"/>
                <w:szCs w:val="24"/>
              </w:rPr>
              <w:t>Assinatura do fiscal</w:t>
            </w:r>
          </w:p>
        </w:tc>
      </w:tr>
      <w:tr w:rsidR="00014224" w:rsidRPr="00F57D47" w14:paraId="056C47E8"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35E3F64A" w14:textId="77777777" w:rsidR="00014224" w:rsidRPr="00F57D47" w:rsidRDefault="00014224" w:rsidP="00D13741">
            <w:pPr>
              <w:pBdr>
                <w:bar w:val="single" w:sz="8" w:color="000000"/>
              </w:pBdr>
              <w:spacing w:after="0" w:line="240" w:lineRule="auto"/>
              <w:jc w:val="center"/>
              <w:rPr>
                <w:rFonts w:ascii="Arial" w:hAnsi="Arial" w:cs="Arial"/>
                <w:b/>
                <w:i/>
                <w:sz w:val="24"/>
                <w:szCs w:val="24"/>
              </w:rPr>
            </w:pPr>
            <w:bookmarkStart w:id="12" w:name="_q9kr1rcv7ri8" w:colFirst="0" w:colLast="0"/>
            <w:bookmarkEnd w:id="12"/>
            <w:r w:rsidRPr="00F57D47">
              <w:rPr>
                <w:rFonts w:ascii="Arial" w:hAnsi="Arial" w:cs="Arial"/>
                <w:b/>
                <w:i/>
                <w:sz w:val="24"/>
                <w:szCs w:val="24"/>
              </w:rPr>
              <w:lastRenderedPageBreak/>
              <w:t>Fiscal técnico:</w:t>
            </w:r>
            <w:r w:rsidR="00D13741" w:rsidRPr="00F57D47">
              <w:rPr>
                <w:rFonts w:ascii="Arial" w:hAnsi="Arial" w:cs="Arial"/>
                <w:b/>
                <w:i/>
                <w:sz w:val="24"/>
                <w:szCs w:val="24"/>
              </w:rPr>
              <w:t xml:space="preserve"> Acompanha e fiscaliza a execução</w:t>
            </w:r>
            <w:r w:rsidR="00EA7F40" w:rsidRPr="00F57D47">
              <w:rPr>
                <w:rFonts w:ascii="Arial" w:hAnsi="Arial" w:cs="Arial"/>
                <w:b/>
                <w:i/>
                <w:sz w:val="24"/>
                <w:szCs w:val="24"/>
              </w:rPr>
              <w:t xml:space="preserve"> – conhecimento técnico apto a realizar a conferência do objeto</w:t>
            </w:r>
          </w:p>
        </w:tc>
      </w:tr>
      <w:tr w:rsidR="00014224" w:rsidRPr="00F57D47" w14:paraId="7125CAC2"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260F4CA6" w14:textId="530CFB4A" w:rsidR="00014224" w:rsidRPr="00F57D47" w:rsidRDefault="00014224" w:rsidP="00764B34">
            <w:pPr>
              <w:pBdr>
                <w:bar w:val="single" w:sz="8" w:color="000000"/>
              </w:pBdr>
              <w:spacing w:after="0" w:line="240" w:lineRule="auto"/>
              <w:jc w:val="both"/>
              <w:rPr>
                <w:rFonts w:ascii="Arial" w:hAnsi="Arial" w:cs="Arial"/>
                <w:bCs/>
                <w:sz w:val="24"/>
                <w:szCs w:val="24"/>
              </w:rPr>
            </w:pPr>
            <w:r w:rsidRPr="00F57D47">
              <w:rPr>
                <w:rFonts w:ascii="Arial" w:hAnsi="Arial" w:cs="Arial"/>
                <w:b/>
                <w:sz w:val="24"/>
                <w:szCs w:val="24"/>
              </w:rPr>
              <w:t>Nome:</w:t>
            </w:r>
            <w:r w:rsidR="00FE0C52" w:rsidRPr="00F57D47">
              <w:rPr>
                <w:rFonts w:ascii="Arial" w:hAnsi="Arial" w:cs="Arial"/>
                <w:b/>
                <w:sz w:val="24"/>
                <w:szCs w:val="24"/>
              </w:rPr>
              <w:t xml:space="preserve"> </w:t>
            </w:r>
            <w:r w:rsidR="00FE0C52" w:rsidRPr="00F57D47">
              <w:rPr>
                <w:rFonts w:ascii="Arial" w:hAnsi="Arial" w:cs="Arial"/>
                <w:bCs/>
                <w:sz w:val="24"/>
                <w:szCs w:val="24"/>
              </w:rPr>
              <w:t>Jucilene Freitas</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33FC4D14" w14:textId="77777777" w:rsidR="00014224" w:rsidRPr="00F57D47" w:rsidRDefault="00014224" w:rsidP="00764B3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014224" w:rsidRPr="00F57D47" w14:paraId="4519BA42"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51E07427" w14:textId="698CAE90" w:rsidR="00014224" w:rsidRPr="00F57D47" w:rsidRDefault="00014224" w:rsidP="00764B34">
            <w:pPr>
              <w:pBdr>
                <w:bar w:val="single" w:sz="8" w:color="000000"/>
              </w:pBdr>
              <w:spacing w:after="0" w:line="240" w:lineRule="auto"/>
              <w:jc w:val="both"/>
              <w:rPr>
                <w:rFonts w:ascii="Arial" w:hAnsi="Arial" w:cs="Arial"/>
                <w:bCs/>
                <w:sz w:val="24"/>
                <w:szCs w:val="24"/>
              </w:rPr>
            </w:pPr>
            <w:r w:rsidRPr="00F57D47">
              <w:rPr>
                <w:rFonts w:ascii="Arial" w:hAnsi="Arial" w:cs="Arial"/>
                <w:b/>
                <w:sz w:val="24"/>
                <w:szCs w:val="24"/>
              </w:rPr>
              <w:t>R.G.:</w:t>
            </w:r>
            <w:r w:rsidR="00FE0C52" w:rsidRPr="00F57D47">
              <w:rPr>
                <w:rFonts w:ascii="Arial" w:hAnsi="Arial" w:cs="Arial"/>
                <w:b/>
                <w:sz w:val="24"/>
                <w:szCs w:val="24"/>
              </w:rPr>
              <w:t xml:space="preserve"> </w:t>
            </w:r>
            <w:r w:rsidR="00FE0C52" w:rsidRPr="00F57D47">
              <w:rPr>
                <w:rFonts w:ascii="Arial" w:hAnsi="Arial" w:cs="Arial"/>
                <w:bCs/>
                <w:sz w:val="24"/>
                <w:szCs w:val="24"/>
              </w:rPr>
              <w:t>7.240.744-0</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2AD4E9CA" w14:textId="77777777" w:rsidR="00014224" w:rsidRPr="00F57D47" w:rsidRDefault="00014224" w:rsidP="00764B3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014224" w:rsidRPr="00F57D47" w14:paraId="014FEDC0"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070B4195" w14:textId="09CB6C73" w:rsidR="00014224" w:rsidRPr="00F57D47" w:rsidRDefault="00014224" w:rsidP="00764B34">
            <w:pPr>
              <w:pBdr>
                <w:bar w:val="single" w:sz="8" w:color="000000"/>
              </w:pBdr>
              <w:spacing w:after="0" w:line="240" w:lineRule="auto"/>
              <w:jc w:val="both"/>
              <w:rPr>
                <w:rFonts w:ascii="Arial" w:hAnsi="Arial" w:cs="Arial"/>
                <w:bCs/>
                <w:sz w:val="24"/>
                <w:szCs w:val="24"/>
              </w:rPr>
            </w:pPr>
            <w:r w:rsidRPr="00F57D47">
              <w:rPr>
                <w:rFonts w:ascii="Arial" w:hAnsi="Arial" w:cs="Arial"/>
                <w:b/>
                <w:sz w:val="24"/>
                <w:szCs w:val="24"/>
              </w:rPr>
              <w:t>Telefone:</w:t>
            </w:r>
            <w:r w:rsidR="00FE0C52" w:rsidRPr="00F57D47">
              <w:rPr>
                <w:rFonts w:ascii="Arial" w:hAnsi="Arial" w:cs="Arial"/>
                <w:b/>
                <w:sz w:val="24"/>
                <w:szCs w:val="24"/>
              </w:rPr>
              <w:t xml:space="preserve"> (</w:t>
            </w:r>
            <w:r w:rsidR="00FE0C52" w:rsidRPr="00F57D47">
              <w:rPr>
                <w:rFonts w:ascii="Arial" w:hAnsi="Arial" w:cs="Arial"/>
                <w:bCs/>
                <w:sz w:val="24"/>
                <w:szCs w:val="24"/>
              </w:rPr>
              <w:t>45) 3321-4704</w:t>
            </w:r>
          </w:p>
        </w:tc>
        <w:tc>
          <w:tcPr>
            <w:tcW w:w="4177" w:type="dxa"/>
            <w:tcBorders>
              <w:bottom w:val="single" w:sz="8" w:space="0" w:color="000000"/>
              <w:right w:val="single" w:sz="12" w:space="0" w:color="auto"/>
            </w:tcBorders>
            <w:shd w:val="clear" w:color="auto" w:fill="auto"/>
            <w:tcMar>
              <w:top w:w="100" w:type="dxa"/>
              <w:left w:w="60" w:type="dxa"/>
              <w:bottom w:w="100" w:type="dxa"/>
              <w:right w:w="100" w:type="dxa"/>
            </w:tcMar>
            <w:vAlign w:val="center"/>
          </w:tcPr>
          <w:p w14:paraId="55DFAF2B" w14:textId="77777777" w:rsidR="00014224" w:rsidRPr="00F57D47" w:rsidRDefault="00014224" w:rsidP="00764B34">
            <w:pPr>
              <w:pBdr>
                <w:bar w:val="single" w:sz="8" w:color="000000"/>
              </w:pBdr>
              <w:spacing w:after="0" w:line="240" w:lineRule="auto"/>
              <w:jc w:val="center"/>
              <w:rPr>
                <w:rFonts w:ascii="Arial" w:hAnsi="Arial" w:cs="Arial"/>
                <w:b/>
                <w:color w:val="767171"/>
                <w:sz w:val="24"/>
                <w:szCs w:val="24"/>
              </w:rPr>
            </w:pPr>
            <w:r w:rsidRPr="00F57D47">
              <w:rPr>
                <w:rFonts w:ascii="Arial" w:hAnsi="Arial" w:cs="Arial"/>
                <w:b/>
                <w:color w:val="767171"/>
                <w:sz w:val="24"/>
                <w:szCs w:val="24"/>
              </w:rPr>
              <w:t>Assinatura do fiscal</w:t>
            </w:r>
          </w:p>
        </w:tc>
      </w:tr>
      <w:tr w:rsidR="00014224" w:rsidRPr="00F57D47" w14:paraId="7CEDB737"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72608C27" w14:textId="77777777" w:rsidR="00014224" w:rsidRPr="00F57D47" w:rsidRDefault="00014224" w:rsidP="00764B34">
            <w:pPr>
              <w:pBdr>
                <w:bar w:val="single" w:sz="8" w:color="000000"/>
              </w:pBdr>
              <w:spacing w:after="0" w:line="240" w:lineRule="auto"/>
              <w:jc w:val="both"/>
              <w:rPr>
                <w:rFonts w:ascii="Arial" w:hAnsi="Arial" w:cs="Arial"/>
                <w:b/>
                <w:i/>
                <w:sz w:val="24"/>
                <w:szCs w:val="24"/>
              </w:rPr>
            </w:pPr>
            <w:bookmarkStart w:id="13" w:name="_5yx5v4k6ko0m" w:colFirst="0" w:colLast="0"/>
            <w:bookmarkEnd w:id="13"/>
            <w:r w:rsidRPr="00F57D47">
              <w:rPr>
                <w:rFonts w:ascii="Arial" w:hAnsi="Arial" w:cs="Arial"/>
                <w:b/>
                <w:i/>
                <w:sz w:val="24"/>
                <w:szCs w:val="24"/>
              </w:rPr>
              <w:t>Fiscal administrativo:</w:t>
            </w:r>
            <w:r w:rsidR="00D13741" w:rsidRPr="00F57D47">
              <w:rPr>
                <w:rFonts w:ascii="Arial" w:hAnsi="Arial" w:cs="Arial"/>
                <w:b/>
                <w:i/>
                <w:sz w:val="24"/>
                <w:szCs w:val="24"/>
              </w:rPr>
              <w:t xml:space="preserve"> Acompanha e fiscaliza a execução</w:t>
            </w:r>
            <w:r w:rsidR="00EA7F40" w:rsidRPr="00F57D47">
              <w:rPr>
                <w:rFonts w:ascii="Arial" w:hAnsi="Arial" w:cs="Arial"/>
                <w:b/>
                <w:i/>
                <w:sz w:val="24"/>
                <w:szCs w:val="24"/>
              </w:rPr>
              <w:t xml:space="preserve"> – verifica a documentação</w:t>
            </w:r>
          </w:p>
        </w:tc>
      </w:tr>
      <w:tr w:rsidR="00014224" w:rsidRPr="00F57D47" w14:paraId="5C01DE15"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469AB8E2" w14:textId="6564B2BF" w:rsidR="00014224" w:rsidRPr="00F57D47" w:rsidRDefault="00014224" w:rsidP="00764B34">
            <w:pPr>
              <w:pBdr>
                <w:bar w:val="single" w:sz="8" w:color="000000"/>
              </w:pBdr>
              <w:spacing w:after="0" w:line="240" w:lineRule="auto"/>
              <w:jc w:val="both"/>
              <w:rPr>
                <w:rFonts w:ascii="Arial" w:hAnsi="Arial" w:cs="Arial"/>
                <w:bCs/>
                <w:sz w:val="24"/>
                <w:szCs w:val="24"/>
              </w:rPr>
            </w:pPr>
            <w:r w:rsidRPr="00F57D47">
              <w:rPr>
                <w:rFonts w:ascii="Arial" w:hAnsi="Arial" w:cs="Arial"/>
                <w:b/>
                <w:sz w:val="24"/>
                <w:szCs w:val="24"/>
              </w:rPr>
              <w:t>Nome:</w:t>
            </w:r>
            <w:r w:rsidR="00FE0C52" w:rsidRPr="00F57D47">
              <w:rPr>
                <w:rFonts w:ascii="Arial" w:hAnsi="Arial" w:cs="Arial"/>
                <w:b/>
                <w:sz w:val="24"/>
                <w:szCs w:val="24"/>
              </w:rPr>
              <w:t xml:space="preserve"> </w:t>
            </w:r>
            <w:r w:rsidR="00FE0C52" w:rsidRPr="00F57D47">
              <w:rPr>
                <w:rFonts w:ascii="Arial" w:hAnsi="Arial" w:cs="Arial"/>
                <w:bCs/>
                <w:sz w:val="24"/>
                <w:szCs w:val="24"/>
              </w:rPr>
              <w:t>Thiago Fernando Kavalco</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38B39257" w14:textId="77777777" w:rsidR="00014224" w:rsidRPr="00F57D47" w:rsidRDefault="00014224" w:rsidP="00764B3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014224" w:rsidRPr="00F57D47" w14:paraId="0C91B543"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4EB1BA99" w14:textId="55F20B9B" w:rsidR="00014224" w:rsidRPr="00F57D47" w:rsidRDefault="00014224" w:rsidP="00764B34">
            <w:pPr>
              <w:pBdr>
                <w:bar w:val="single" w:sz="8" w:color="000000"/>
              </w:pBdr>
              <w:spacing w:after="0" w:line="240" w:lineRule="auto"/>
              <w:jc w:val="both"/>
              <w:rPr>
                <w:rFonts w:ascii="Arial" w:hAnsi="Arial" w:cs="Arial"/>
                <w:bCs/>
                <w:sz w:val="24"/>
                <w:szCs w:val="24"/>
              </w:rPr>
            </w:pPr>
            <w:r w:rsidRPr="00F57D47">
              <w:rPr>
                <w:rFonts w:ascii="Arial" w:hAnsi="Arial" w:cs="Arial"/>
                <w:b/>
                <w:sz w:val="24"/>
                <w:szCs w:val="24"/>
              </w:rPr>
              <w:t>R.G.:</w:t>
            </w:r>
            <w:r w:rsidR="00FE0C52" w:rsidRPr="00F57D47">
              <w:rPr>
                <w:rFonts w:ascii="Arial" w:hAnsi="Arial" w:cs="Arial"/>
                <w:b/>
                <w:sz w:val="24"/>
                <w:szCs w:val="24"/>
              </w:rPr>
              <w:t xml:space="preserve"> </w:t>
            </w:r>
            <w:r w:rsidR="00FE0C52" w:rsidRPr="00F57D47">
              <w:rPr>
                <w:rFonts w:ascii="Arial" w:hAnsi="Arial" w:cs="Arial"/>
                <w:bCs/>
                <w:sz w:val="24"/>
                <w:szCs w:val="24"/>
              </w:rPr>
              <w:t>8.310.841-0</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135059CC" w14:textId="77777777" w:rsidR="00014224" w:rsidRPr="00F57D47" w:rsidRDefault="00014224" w:rsidP="00764B3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014224" w:rsidRPr="00F57D47" w14:paraId="5D8BF8B7"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4CE39020" w14:textId="46907917" w:rsidR="00014224" w:rsidRPr="00F57D47" w:rsidRDefault="00014224" w:rsidP="00764B34">
            <w:pPr>
              <w:pBdr>
                <w:bar w:val="single" w:sz="8" w:color="000000"/>
              </w:pBdr>
              <w:spacing w:after="0" w:line="240" w:lineRule="auto"/>
              <w:jc w:val="both"/>
              <w:rPr>
                <w:rFonts w:ascii="Arial" w:hAnsi="Arial" w:cs="Arial"/>
                <w:b/>
                <w:sz w:val="24"/>
                <w:szCs w:val="24"/>
              </w:rPr>
            </w:pPr>
            <w:bookmarkStart w:id="14" w:name="_xjdfks6c5rn4" w:colFirst="0" w:colLast="0"/>
            <w:bookmarkEnd w:id="14"/>
            <w:r w:rsidRPr="00F57D47">
              <w:rPr>
                <w:rFonts w:ascii="Arial" w:hAnsi="Arial" w:cs="Arial"/>
                <w:b/>
                <w:sz w:val="24"/>
                <w:szCs w:val="24"/>
              </w:rPr>
              <w:t>Telefone:</w:t>
            </w:r>
            <w:r w:rsidR="00FE0C52" w:rsidRPr="00F57D47">
              <w:rPr>
                <w:rFonts w:ascii="Arial" w:hAnsi="Arial" w:cs="Arial"/>
                <w:b/>
                <w:sz w:val="24"/>
                <w:szCs w:val="24"/>
              </w:rPr>
              <w:t xml:space="preserve"> </w:t>
            </w:r>
            <w:r w:rsidR="00FE0C52" w:rsidRPr="00F57D47">
              <w:rPr>
                <w:rFonts w:ascii="Arial" w:hAnsi="Arial" w:cs="Arial"/>
                <w:bCs/>
                <w:sz w:val="24"/>
                <w:szCs w:val="24"/>
              </w:rPr>
              <w:t>(45) 3321-5316</w:t>
            </w:r>
            <w:r w:rsidR="00FE0C52" w:rsidRPr="00F57D47">
              <w:rPr>
                <w:rFonts w:ascii="Arial" w:hAnsi="Arial" w:cs="Arial"/>
                <w:b/>
                <w:sz w:val="24"/>
                <w:szCs w:val="24"/>
              </w:rPr>
              <w:t xml:space="preserve"> </w:t>
            </w:r>
          </w:p>
        </w:tc>
        <w:tc>
          <w:tcPr>
            <w:tcW w:w="4177" w:type="dxa"/>
            <w:tcBorders>
              <w:bottom w:val="single" w:sz="8" w:space="0" w:color="000000"/>
              <w:right w:val="single" w:sz="12" w:space="0" w:color="auto"/>
            </w:tcBorders>
            <w:shd w:val="clear" w:color="auto" w:fill="auto"/>
            <w:tcMar>
              <w:top w:w="100" w:type="dxa"/>
              <w:left w:w="60" w:type="dxa"/>
              <w:bottom w:w="100" w:type="dxa"/>
              <w:right w:w="100" w:type="dxa"/>
            </w:tcMar>
            <w:vAlign w:val="center"/>
          </w:tcPr>
          <w:p w14:paraId="511CEBB9" w14:textId="77777777" w:rsidR="00014224" w:rsidRPr="00F57D47" w:rsidRDefault="00014224" w:rsidP="00764B34">
            <w:pPr>
              <w:pBdr>
                <w:bar w:val="single" w:sz="8" w:color="000000"/>
              </w:pBdr>
              <w:spacing w:after="0" w:line="240" w:lineRule="auto"/>
              <w:jc w:val="center"/>
              <w:rPr>
                <w:rFonts w:ascii="Arial" w:hAnsi="Arial" w:cs="Arial"/>
                <w:b/>
                <w:color w:val="767171"/>
                <w:sz w:val="24"/>
                <w:szCs w:val="24"/>
              </w:rPr>
            </w:pPr>
            <w:r w:rsidRPr="00F57D47">
              <w:rPr>
                <w:rFonts w:ascii="Arial" w:hAnsi="Arial" w:cs="Arial"/>
                <w:b/>
                <w:color w:val="767171"/>
                <w:sz w:val="24"/>
                <w:szCs w:val="24"/>
              </w:rPr>
              <w:t>Assinatura do fiscal</w:t>
            </w:r>
          </w:p>
        </w:tc>
      </w:tr>
      <w:tr w:rsidR="00014224" w:rsidRPr="00F57D47" w14:paraId="43D74491" w14:textId="77777777" w:rsidTr="00E51A53">
        <w:tc>
          <w:tcPr>
            <w:tcW w:w="9766" w:type="dxa"/>
            <w:gridSpan w:val="2"/>
            <w:tcBorders>
              <w:left w:val="single" w:sz="12" w:space="0" w:color="auto"/>
              <w:bottom w:val="single" w:sz="8" w:space="0" w:color="FFFFFF"/>
              <w:right w:val="single" w:sz="12" w:space="0" w:color="auto"/>
            </w:tcBorders>
            <w:shd w:val="clear" w:color="auto" w:fill="000000"/>
            <w:tcMar>
              <w:top w:w="100" w:type="dxa"/>
              <w:left w:w="60" w:type="dxa"/>
              <w:bottom w:w="100" w:type="dxa"/>
              <w:right w:w="100" w:type="dxa"/>
            </w:tcMar>
            <w:vAlign w:val="center"/>
          </w:tcPr>
          <w:p w14:paraId="5DD15C85" w14:textId="0B057502" w:rsidR="00014224" w:rsidRPr="00F57D47" w:rsidRDefault="00014224" w:rsidP="00764B34">
            <w:pPr>
              <w:pStyle w:val="Ttulo2"/>
              <w:numPr>
                <w:ilvl w:val="0"/>
                <w:numId w:val="0"/>
              </w:numPr>
              <w:pBdr>
                <w:bar w:val="single" w:sz="8" w:color="000000"/>
              </w:pBdr>
              <w:ind w:left="720"/>
              <w:jc w:val="both"/>
              <w:rPr>
                <w:rFonts w:ascii="Arial" w:hAnsi="Arial" w:cs="Arial"/>
                <w:b/>
                <w:color w:val="FFFFFF"/>
                <w:sz w:val="24"/>
                <w:szCs w:val="24"/>
              </w:rPr>
            </w:pPr>
            <w:bookmarkStart w:id="15" w:name="_ahckfmoi5hub" w:colFirst="0" w:colLast="0"/>
            <w:bookmarkStart w:id="16" w:name="_w82q3oxn5upy" w:colFirst="0" w:colLast="0"/>
            <w:bookmarkStart w:id="17" w:name="_Toc489974589"/>
            <w:bookmarkStart w:id="18" w:name="_Toc490469939"/>
            <w:bookmarkEnd w:id="15"/>
            <w:bookmarkEnd w:id="16"/>
            <w:r w:rsidRPr="00F57D47">
              <w:rPr>
                <w:rFonts w:ascii="Arial" w:hAnsi="Arial" w:cs="Arial"/>
                <w:b/>
                <w:color w:val="FFFFFF"/>
                <w:sz w:val="24"/>
                <w:szCs w:val="24"/>
              </w:rPr>
              <w:t>V. OBRIGAÇÕES DA CONTRATADA</w:t>
            </w:r>
            <w:bookmarkEnd w:id="17"/>
            <w:bookmarkEnd w:id="18"/>
          </w:p>
        </w:tc>
      </w:tr>
      <w:tr w:rsidR="00E31724" w:rsidRPr="00F57D47" w14:paraId="69C5C1B8"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346E37E2" w14:textId="77777777" w:rsidR="00E31724" w:rsidRPr="00F57D47" w:rsidRDefault="00E31724" w:rsidP="00E31724">
            <w:pPr>
              <w:pBdr>
                <w:bar w:val="single" w:sz="8" w:color="000000"/>
              </w:pBdr>
              <w:jc w:val="both"/>
              <w:rPr>
                <w:rFonts w:ascii="Arial" w:hAnsi="Arial" w:cs="Arial"/>
                <w:sz w:val="24"/>
                <w:szCs w:val="24"/>
              </w:rPr>
            </w:pPr>
            <w:r w:rsidRPr="00F57D47">
              <w:rPr>
                <w:rFonts w:ascii="Arial" w:hAnsi="Arial" w:cs="Arial"/>
                <w:sz w:val="24"/>
                <w:szCs w:val="24"/>
              </w:rPr>
              <w:t xml:space="preserve">O transporte dos objetos desta licitação deve ser feito dentro do preconizado, seguindo as normas vigentes de segurança e transporte, temperatura específica exigida para o produto, em veículo limpo, com cobertura protetora de carga, de forma que mantenha a integridade do produto. Caso a empresa vencedora descumpra os quesitos de transporte o HUOP poderá rescindir o contrato com a empresa. Os produtos deverão estar em conformidade com as normas vigentes. Na entrega serão verificados os prazos de validade e o estado de conservação das embalagens. Deve-se constar a Nota Fiscal de vendas, a numeração dos lotes e data de validade dos objetos entregues. As empresas devem enviar, juntamente com a nota fiscal do produto, cópia do laudo do produto entregue, emitido pelo fabricante. </w:t>
            </w:r>
          </w:p>
          <w:p w14:paraId="03629E57" w14:textId="77777777" w:rsidR="00E31724" w:rsidRPr="00F57D47" w:rsidRDefault="00E31724" w:rsidP="00E31724">
            <w:pPr>
              <w:pBdr>
                <w:bar w:val="single" w:sz="8" w:color="000000"/>
              </w:pBdr>
              <w:jc w:val="both"/>
              <w:rPr>
                <w:rFonts w:ascii="Arial" w:hAnsi="Arial" w:cs="Arial"/>
                <w:sz w:val="24"/>
                <w:szCs w:val="24"/>
              </w:rPr>
            </w:pPr>
            <w:r w:rsidRPr="00F57D47">
              <w:rPr>
                <w:rFonts w:ascii="Arial" w:hAnsi="Arial" w:cs="Arial"/>
                <w:sz w:val="24"/>
                <w:szCs w:val="24"/>
              </w:rPr>
              <w:t xml:space="preserve">A partir de 01/11/2008, conforme Decretos Estaduais 3330/08 e 3329/08, é obrigatória a emissão de nota fiscal avulsa eletrônica (NFAe) em substituição aos modelos 1 e 1A. Todos os produtos entregues serão recebidos e conferidos por uma comissão composta de servidores do HUOP, a qual ao final dos trabalhos de conferência emitirá laudo de recebimento em relação ao produto entregue. Os produtos que apresentarem problemas ou defeitos serão rejeitados, obrigando-se o fornecedor a substituí-los, sem prejuízo para o HUOP. Apurada em qualquer tempo, divergência entre as especificações pré-fixadas e o fornecimento efetuado serão aplicados a contratada sanções previstas neste edital e na legislação vigente. </w:t>
            </w:r>
          </w:p>
          <w:p w14:paraId="1D9A392B" w14:textId="77777777" w:rsidR="00E31724" w:rsidRPr="00F57D47" w:rsidRDefault="00E31724" w:rsidP="00E31724">
            <w:pPr>
              <w:pBdr>
                <w:bar w:val="single" w:sz="8" w:color="000000"/>
              </w:pBdr>
              <w:jc w:val="both"/>
              <w:rPr>
                <w:rFonts w:ascii="Arial" w:hAnsi="Arial" w:cs="Arial"/>
                <w:sz w:val="24"/>
                <w:szCs w:val="24"/>
              </w:rPr>
            </w:pPr>
            <w:r w:rsidRPr="00F57D47">
              <w:rPr>
                <w:rFonts w:ascii="Arial" w:hAnsi="Arial" w:cs="Arial"/>
                <w:sz w:val="24"/>
                <w:szCs w:val="24"/>
              </w:rPr>
              <w:t>Para toda e qualquer entrega, a empresa deverá emitir o certificado de análise do lote entregue, comprovando as características no produto. A empresa deverá informar o número do lote dos produtos entregues para fins de rastreabilidade conforme RDC 69/2008, RDC 70/2008 e RDC 32/2011 de 2002.</w:t>
            </w:r>
          </w:p>
          <w:p w14:paraId="408FDAB2" w14:textId="77777777" w:rsidR="00E31724" w:rsidRPr="00F57D47" w:rsidRDefault="00E31724" w:rsidP="00E31724">
            <w:pPr>
              <w:pBdr>
                <w:bar w:val="single" w:sz="8" w:color="000000"/>
              </w:pBdr>
              <w:jc w:val="both"/>
              <w:rPr>
                <w:rFonts w:ascii="Arial" w:hAnsi="Arial" w:cs="Arial"/>
                <w:sz w:val="24"/>
                <w:szCs w:val="24"/>
              </w:rPr>
            </w:pPr>
          </w:p>
        </w:tc>
      </w:tr>
      <w:tr w:rsidR="00E31724" w:rsidRPr="00F57D47" w14:paraId="045D87B7"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62A58EA0" w14:textId="77777777" w:rsidR="00E31724" w:rsidRPr="00F57D47" w:rsidRDefault="00E31724" w:rsidP="00E31724">
            <w:pPr>
              <w:pBdr>
                <w:bar w:val="single" w:sz="8" w:color="000000"/>
              </w:pBdr>
              <w:spacing w:after="0" w:line="240" w:lineRule="auto"/>
              <w:jc w:val="both"/>
              <w:rPr>
                <w:rFonts w:ascii="Arial" w:hAnsi="Arial" w:cs="Arial"/>
                <w:b/>
                <w:color w:val="000000"/>
                <w:sz w:val="24"/>
                <w:szCs w:val="24"/>
              </w:rPr>
            </w:pPr>
            <w:r w:rsidRPr="00F57D47">
              <w:rPr>
                <w:rFonts w:ascii="Arial" w:hAnsi="Arial" w:cs="Arial"/>
                <w:b/>
                <w:i/>
                <w:color w:val="FFFFFF"/>
                <w:sz w:val="24"/>
                <w:szCs w:val="24"/>
                <w:highlight w:val="black"/>
              </w:rPr>
              <w:lastRenderedPageBreak/>
              <w:t>Local de entrega do produto</w:t>
            </w:r>
            <w:r w:rsidRPr="00F57D47">
              <w:rPr>
                <w:rFonts w:ascii="Arial" w:hAnsi="Arial" w:cs="Arial"/>
                <w:b/>
                <w:i/>
                <w:sz w:val="24"/>
                <w:szCs w:val="24"/>
                <w:highlight w:val="black"/>
              </w:rPr>
              <w:t>:</w:t>
            </w:r>
          </w:p>
        </w:tc>
      </w:tr>
      <w:tr w:rsidR="00E31724" w:rsidRPr="00F57D47" w14:paraId="1FE35167"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tcPr>
          <w:p w14:paraId="132C2710" w14:textId="77777777" w:rsidR="00E31724" w:rsidRPr="00F57D47" w:rsidRDefault="00E31724" w:rsidP="00E31724">
            <w:pPr>
              <w:rPr>
                <w:rFonts w:ascii="Arial" w:hAnsi="Arial" w:cs="Arial"/>
                <w:sz w:val="24"/>
                <w:szCs w:val="24"/>
              </w:rPr>
            </w:pPr>
            <w:r w:rsidRPr="00F57D47">
              <w:rPr>
                <w:rFonts w:ascii="Arial" w:hAnsi="Arial" w:cs="Arial"/>
                <w:sz w:val="24"/>
                <w:szCs w:val="24"/>
              </w:rPr>
              <w:t>Diretamente no Hospital Universitário do Oeste do Paraná – HUOP, subsolo do prédio da CEAPAC, na Rua Carijós, s/n, CEP 85.806-310, no setor de Almoxarifado</w:t>
            </w:r>
          </w:p>
        </w:tc>
      </w:tr>
      <w:tr w:rsidR="00E31724" w:rsidRPr="00F57D47" w14:paraId="70082FD7" w14:textId="77777777" w:rsidTr="00E51A53">
        <w:tc>
          <w:tcPr>
            <w:tcW w:w="9766" w:type="dxa"/>
            <w:gridSpan w:val="2"/>
            <w:tcBorders>
              <w:top w:val="single" w:sz="8" w:space="0" w:color="FFFFFF"/>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6EB6A5EC" w14:textId="77777777" w:rsidR="00E31724" w:rsidRPr="00F57D47" w:rsidRDefault="00E31724" w:rsidP="00E31724">
            <w:pPr>
              <w:pBdr>
                <w:bar w:val="single" w:sz="8" w:color="000000"/>
              </w:pBdr>
              <w:spacing w:after="0" w:line="240" w:lineRule="auto"/>
              <w:jc w:val="both"/>
              <w:rPr>
                <w:rFonts w:ascii="Arial" w:hAnsi="Arial" w:cs="Arial"/>
                <w:b/>
                <w:i/>
                <w:sz w:val="24"/>
                <w:szCs w:val="24"/>
              </w:rPr>
            </w:pPr>
            <w:r w:rsidRPr="00F57D47">
              <w:rPr>
                <w:rFonts w:ascii="Arial" w:hAnsi="Arial" w:cs="Arial"/>
                <w:b/>
                <w:i/>
                <w:sz w:val="24"/>
                <w:szCs w:val="24"/>
              </w:rPr>
              <w:t>Horário de entrega do produto:</w:t>
            </w:r>
          </w:p>
        </w:tc>
      </w:tr>
      <w:tr w:rsidR="00E31724" w:rsidRPr="00F57D47" w14:paraId="3F8C0EC3"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tcPr>
          <w:p w14:paraId="05203489" w14:textId="77777777" w:rsidR="00E31724" w:rsidRPr="00F57D47" w:rsidRDefault="00E31724" w:rsidP="00E31724">
            <w:pPr>
              <w:rPr>
                <w:rFonts w:ascii="Arial" w:hAnsi="Arial" w:cs="Arial"/>
                <w:sz w:val="24"/>
                <w:szCs w:val="24"/>
              </w:rPr>
            </w:pPr>
            <w:r w:rsidRPr="00F57D47">
              <w:rPr>
                <w:rFonts w:ascii="Arial" w:hAnsi="Arial" w:cs="Arial"/>
                <w:sz w:val="24"/>
                <w:szCs w:val="24"/>
              </w:rPr>
              <w:t>De segunda a sexta das 08:00 às 12:00 horas e das 13:00 às 17:00 horas e, aos sábados, das 08:00 às 12:00 horas.</w:t>
            </w:r>
          </w:p>
        </w:tc>
      </w:tr>
      <w:tr w:rsidR="00E31724" w:rsidRPr="00F57D47" w14:paraId="74689864"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7B1F2202" w14:textId="77777777" w:rsidR="00E31724" w:rsidRPr="00F57D47" w:rsidRDefault="00E31724" w:rsidP="00E31724">
            <w:pPr>
              <w:pBdr>
                <w:bar w:val="single" w:sz="8" w:color="000000"/>
              </w:pBdr>
              <w:spacing w:after="0" w:line="240" w:lineRule="auto"/>
              <w:jc w:val="both"/>
              <w:rPr>
                <w:rFonts w:ascii="Arial" w:hAnsi="Arial" w:cs="Arial"/>
                <w:b/>
                <w:i/>
                <w:sz w:val="24"/>
                <w:szCs w:val="24"/>
              </w:rPr>
            </w:pPr>
            <w:bookmarkStart w:id="19" w:name="_krnq60mkl8t8" w:colFirst="0" w:colLast="0"/>
            <w:bookmarkEnd w:id="19"/>
            <w:r w:rsidRPr="00F57D47">
              <w:rPr>
                <w:rFonts w:ascii="Arial" w:hAnsi="Arial" w:cs="Arial"/>
                <w:b/>
                <w:i/>
                <w:sz w:val="24"/>
                <w:szCs w:val="24"/>
              </w:rPr>
              <w:t>Prazo de entrega/realização do serviço:</w:t>
            </w:r>
          </w:p>
        </w:tc>
      </w:tr>
      <w:tr w:rsidR="00E31724" w:rsidRPr="00F57D47" w14:paraId="1F75F4E6"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tcPr>
          <w:p w14:paraId="6BAB234B" w14:textId="77777777" w:rsidR="00E31724" w:rsidRPr="00F57D47" w:rsidRDefault="00E31724" w:rsidP="00E31724">
            <w:pPr>
              <w:rPr>
                <w:rFonts w:ascii="Arial" w:hAnsi="Arial" w:cs="Arial"/>
                <w:sz w:val="24"/>
                <w:szCs w:val="24"/>
              </w:rPr>
            </w:pPr>
            <w:r w:rsidRPr="00F57D47">
              <w:rPr>
                <w:rFonts w:ascii="Arial" w:hAnsi="Arial" w:cs="Arial"/>
                <w:sz w:val="24"/>
                <w:szCs w:val="24"/>
              </w:rPr>
              <w:t>Os materiais deverão ser entregues no endereço</w:t>
            </w:r>
            <w:r w:rsidRPr="00F57D47">
              <w:rPr>
                <w:rFonts w:ascii="Arial" w:hAnsi="Arial" w:cs="Arial"/>
                <w:b/>
                <w:sz w:val="24"/>
                <w:szCs w:val="24"/>
              </w:rPr>
              <w:t xml:space="preserve"> </w:t>
            </w:r>
            <w:r w:rsidRPr="00F57D47">
              <w:rPr>
                <w:rFonts w:ascii="Arial" w:hAnsi="Arial" w:cs="Arial"/>
                <w:sz w:val="24"/>
                <w:szCs w:val="24"/>
              </w:rPr>
              <w:t>supracitado, no prazo de 10 (dez) dias após o recebimento da respectiva Ordem de Compra, ordem de fornecimento ou outro instrumento equivalente, independentemente de ausência ou especificação de forma diversa na proposta.</w:t>
            </w:r>
          </w:p>
        </w:tc>
      </w:tr>
      <w:tr w:rsidR="00E31724" w:rsidRPr="00F57D47" w14:paraId="5560BD61"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0B40F0C0" w14:textId="77777777" w:rsidR="00E31724" w:rsidRPr="00F57D47" w:rsidRDefault="00E31724" w:rsidP="00E31724">
            <w:pPr>
              <w:pBdr>
                <w:bar w:val="single" w:sz="8" w:color="000000"/>
              </w:pBdr>
              <w:spacing w:after="0" w:line="240" w:lineRule="auto"/>
              <w:jc w:val="both"/>
              <w:rPr>
                <w:rFonts w:ascii="Arial" w:hAnsi="Arial" w:cs="Arial"/>
                <w:b/>
                <w:i/>
                <w:sz w:val="24"/>
                <w:szCs w:val="24"/>
              </w:rPr>
            </w:pPr>
            <w:bookmarkStart w:id="20" w:name="_xqow16s73qwg" w:colFirst="0" w:colLast="0"/>
            <w:bookmarkEnd w:id="20"/>
            <w:r w:rsidRPr="00F57D47">
              <w:rPr>
                <w:rFonts w:ascii="Arial" w:hAnsi="Arial" w:cs="Arial"/>
                <w:b/>
                <w:i/>
                <w:sz w:val="24"/>
                <w:szCs w:val="24"/>
              </w:rPr>
              <w:t>Condições de entrega do produto:</w:t>
            </w:r>
          </w:p>
        </w:tc>
      </w:tr>
      <w:tr w:rsidR="00E31724" w:rsidRPr="00F57D47" w14:paraId="7FEC81FF"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tcPr>
          <w:p w14:paraId="7B4E24F3" w14:textId="1C0F6B36" w:rsidR="00E31724" w:rsidRPr="00F57D47" w:rsidRDefault="00F166C8" w:rsidP="00F166C8">
            <w:pPr>
              <w:jc w:val="both"/>
              <w:rPr>
                <w:rFonts w:ascii="Arial" w:hAnsi="Arial" w:cs="Arial"/>
                <w:sz w:val="24"/>
                <w:szCs w:val="24"/>
              </w:rPr>
            </w:pPr>
            <w:r w:rsidRPr="00F57D47">
              <w:rPr>
                <w:rFonts w:ascii="Arial" w:hAnsi="Arial" w:cs="Arial"/>
                <w:sz w:val="24"/>
                <w:szCs w:val="24"/>
              </w:rPr>
              <w:t>Os produtos deverão ser entregues em suas embalagens originais contendo dados de identificação e procedência, não apresentando sinais de violação, amassamentos ou ainda submetidas a exposição climática, interferindo no processo de esterilização e armazenagem.</w:t>
            </w:r>
          </w:p>
        </w:tc>
      </w:tr>
      <w:tr w:rsidR="00E31724" w:rsidRPr="00F57D47" w14:paraId="639CDB20" w14:textId="77777777" w:rsidTr="00E51A53">
        <w:tc>
          <w:tcPr>
            <w:tcW w:w="9766" w:type="dxa"/>
            <w:gridSpan w:val="2"/>
            <w:tcBorders>
              <w:left w:val="single" w:sz="12" w:space="0" w:color="auto"/>
              <w:bottom w:val="single" w:sz="8" w:space="0" w:color="000000"/>
              <w:right w:val="single" w:sz="12" w:space="0" w:color="auto"/>
            </w:tcBorders>
            <w:shd w:val="clear" w:color="auto" w:fill="D9D9D9"/>
            <w:tcMar>
              <w:top w:w="100" w:type="dxa"/>
              <w:left w:w="60" w:type="dxa"/>
              <w:bottom w:w="100" w:type="dxa"/>
              <w:right w:w="100" w:type="dxa"/>
            </w:tcMar>
            <w:vAlign w:val="center"/>
          </w:tcPr>
          <w:p w14:paraId="2F44206E"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O transporte dos bens, </w:t>
            </w:r>
            <w:r w:rsidR="00284185" w:rsidRPr="00F57D47">
              <w:rPr>
                <w:rFonts w:ascii="Arial" w:hAnsi="Arial" w:cs="Arial"/>
                <w:b/>
                <w:sz w:val="24"/>
                <w:szCs w:val="24"/>
              </w:rPr>
              <w:t>objetos desta licitação devem</w:t>
            </w:r>
            <w:r w:rsidRPr="00F57D47">
              <w:rPr>
                <w:rFonts w:ascii="Arial" w:hAnsi="Arial" w:cs="Arial"/>
                <w:b/>
                <w:sz w:val="24"/>
                <w:szCs w:val="24"/>
              </w:rPr>
              <w:t xml:space="preser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instituição poderá rescindir o contrato com a empresa, conforme disposto em Edital.</w:t>
            </w:r>
          </w:p>
        </w:tc>
      </w:tr>
      <w:tr w:rsidR="00E31724" w:rsidRPr="00F57D47" w14:paraId="7891A2C0"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138F3930" w14:textId="77777777" w:rsidR="00E31724" w:rsidRPr="00F57D47" w:rsidRDefault="00E31724" w:rsidP="00E31724">
            <w:pPr>
              <w:pBdr>
                <w:bar w:val="single" w:sz="8" w:color="000000"/>
              </w:pBdr>
              <w:spacing w:after="0" w:line="240" w:lineRule="auto"/>
              <w:jc w:val="both"/>
              <w:rPr>
                <w:rFonts w:ascii="Arial" w:hAnsi="Arial" w:cs="Arial"/>
                <w:b/>
                <w:sz w:val="24"/>
                <w:szCs w:val="24"/>
              </w:rPr>
            </w:pPr>
            <w:bookmarkStart w:id="21" w:name="_6dj6hdbt7cpy" w:colFirst="0" w:colLast="0"/>
            <w:bookmarkEnd w:id="21"/>
            <w:r w:rsidRPr="00F57D47">
              <w:rPr>
                <w:rFonts w:ascii="Arial" w:hAnsi="Arial" w:cs="Arial"/>
                <w:b/>
                <w:sz w:val="24"/>
                <w:szCs w:val="24"/>
              </w:rPr>
              <w:t>Prazo de validade do produto:</w:t>
            </w:r>
          </w:p>
        </w:tc>
      </w:tr>
      <w:tr w:rsidR="00E31724" w:rsidRPr="00F57D47" w14:paraId="3AD2F6B3"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tcPr>
          <w:p w14:paraId="061DA86C" w14:textId="77777777" w:rsidR="00E31724" w:rsidRPr="00F57D47" w:rsidRDefault="00E31724" w:rsidP="00E31724">
            <w:pPr>
              <w:rPr>
                <w:rFonts w:ascii="Arial" w:hAnsi="Arial" w:cs="Arial"/>
                <w:sz w:val="24"/>
                <w:szCs w:val="24"/>
              </w:rPr>
            </w:pPr>
            <w:r w:rsidRPr="00F57D47">
              <w:rPr>
                <w:rFonts w:ascii="Arial" w:hAnsi="Arial" w:cs="Arial"/>
                <w:sz w:val="24"/>
                <w:szCs w:val="24"/>
              </w:rPr>
              <w:t>O fornecedor deverá entregar o produto com no mínimo 2/3 (dois terços) de sua validade total, quando aplicável a regra</w:t>
            </w:r>
          </w:p>
        </w:tc>
      </w:tr>
      <w:tr w:rsidR="00E31724" w:rsidRPr="00F57D47" w14:paraId="2EA5ECBC" w14:textId="77777777" w:rsidTr="00E51A53">
        <w:tc>
          <w:tcPr>
            <w:tcW w:w="9766" w:type="dxa"/>
            <w:gridSpan w:val="2"/>
            <w:tcBorders>
              <w:left w:val="single" w:sz="12" w:space="0" w:color="auto"/>
              <w:bottom w:val="single" w:sz="8" w:space="0" w:color="000000"/>
              <w:right w:val="single" w:sz="12" w:space="0" w:color="auto"/>
            </w:tcBorders>
            <w:shd w:val="clear" w:color="auto" w:fill="D9D9D9"/>
            <w:tcMar>
              <w:top w:w="100" w:type="dxa"/>
              <w:left w:w="60" w:type="dxa"/>
              <w:bottom w:w="100" w:type="dxa"/>
              <w:right w:w="100" w:type="dxa"/>
            </w:tcMar>
            <w:vAlign w:val="center"/>
          </w:tcPr>
          <w:p w14:paraId="4A4F0519"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A contratada se obriga nos termos do Art. 120 da Lei Estadual nº 15608/2007 a ajustar, refazer e ou substituir qualquer produto entregue, que pelo material utilizado ou defeito na fabricação prejudique a instituição.</w:t>
            </w:r>
          </w:p>
          <w:p w14:paraId="54836247"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Na ocorrência do previsto no item acima, o gestor do contrato fará a solicitação para ajustar, refazer ou substituir o (s) produto(s), objeto(s) dessa Licitação, sendo que se esta não atender ao solicitado sofrerá as penalidades previstas no Edital.</w:t>
            </w:r>
          </w:p>
          <w:p w14:paraId="4F5E2199"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Na entrega serão verificados os prazos de validade e o estado de conservação das embalagens. </w:t>
            </w:r>
          </w:p>
          <w:p w14:paraId="693BC252"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lastRenderedPageBreak/>
              <w:t>Deve-se constar na Nota Fiscal de Vendas, a numeração dos lotes e data de validade dos objetos entregues.</w:t>
            </w:r>
          </w:p>
          <w:p w14:paraId="349AB887"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No momento da entrega, o entregador deve trajar vestimentas adequadas a manipulação do objeto a ser entregue, com calçado fechado e em condições satisfatórias de higiene.</w:t>
            </w:r>
          </w:p>
        </w:tc>
      </w:tr>
      <w:tr w:rsidR="00B14C67" w:rsidRPr="00F57D47" w14:paraId="3028CB9C"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tcPr>
          <w:p w14:paraId="400F908A" w14:textId="77777777" w:rsidR="00B14C67" w:rsidRPr="00F57D47" w:rsidRDefault="00B14C67" w:rsidP="00FE0C52">
            <w:pPr>
              <w:pBdr>
                <w:bar w:val="single" w:sz="8" w:color="000000"/>
              </w:pBdr>
              <w:jc w:val="both"/>
              <w:rPr>
                <w:rFonts w:ascii="Arial" w:hAnsi="Arial" w:cs="Arial"/>
                <w:sz w:val="24"/>
                <w:szCs w:val="24"/>
              </w:rPr>
            </w:pPr>
          </w:p>
        </w:tc>
      </w:tr>
      <w:tr w:rsidR="00E31724" w:rsidRPr="00F57D47" w14:paraId="39BDB46B"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2817F278" w14:textId="7131D0EA" w:rsidR="00E31724" w:rsidRPr="00F57D47" w:rsidRDefault="00E31724" w:rsidP="00E31724">
            <w:pPr>
              <w:pStyle w:val="Ttulo2"/>
              <w:numPr>
                <w:ilvl w:val="0"/>
                <w:numId w:val="0"/>
              </w:numPr>
              <w:pBdr>
                <w:bar w:val="single" w:sz="8" w:color="000000"/>
              </w:pBdr>
              <w:ind w:left="720"/>
              <w:jc w:val="both"/>
              <w:rPr>
                <w:rFonts w:ascii="Arial" w:hAnsi="Arial" w:cs="Arial"/>
                <w:b/>
                <w:color w:val="FFFFFF"/>
                <w:sz w:val="24"/>
                <w:szCs w:val="24"/>
              </w:rPr>
            </w:pPr>
            <w:bookmarkStart w:id="22" w:name="_e16huvprwpg4" w:colFirst="0" w:colLast="0"/>
            <w:bookmarkStart w:id="23" w:name="_Toc489974590"/>
            <w:bookmarkStart w:id="24" w:name="_Toc490469940"/>
            <w:bookmarkEnd w:id="22"/>
            <w:r w:rsidRPr="00F57D47">
              <w:rPr>
                <w:rFonts w:ascii="Arial" w:hAnsi="Arial" w:cs="Arial"/>
                <w:b/>
                <w:color w:val="FFFFFF"/>
                <w:sz w:val="24"/>
                <w:szCs w:val="24"/>
              </w:rPr>
              <w:t>VI. DAS OBRIGAÇÕES DA CONTRATANTE</w:t>
            </w:r>
            <w:bookmarkEnd w:id="23"/>
            <w:bookmarkEnd w:id="24"/>
          </w:p>
        </w:tc>
      </w:tr>
      <w:tr w:rsidR="00E31724" w:rsidRPr="00F57D47" w14:paraId="23ADD09E" w14:textId="77777777" w:rsidTr="00E51A53">
        <w:tc>
          <w:tcPr>
            <w:tcW w:w="9766" w:type="dxa"/>
            <w:gridSpan w:val="2"/>
            <w:tcBorders>
              <w:left w:val="single" w:sz="12" w:space="0" w:color="auto"/>
              <w:bottom w:val="single" w:sz="8" w:space="0" w:color="000000"/>
              <w:right w:val="single" w:sz="12" w:space="0" w:color="auto"/>
            </w:tcBorders>
            <w:shd w:val="clear" w:color="auto" w:fill="D9D9D9"/>
            <w:tcMar>
              <w:top w:w="100" w:type="dxa"/>
              <w:left w:w="60" w:type="dxa"/>
              <w:bottom w:w="100" w:type="dxa"/>
              <w:right w:w="100" w:type="dxa"/>
            </w:tcMar>
            <w:vAlign w:val="center"/>
          </w:tcPr>
          <w:p w14:paraId="3DBF4A02"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Receber o objeto no prazo e condições estabelecidas no edital e seus anexos;</w:t>
            </w:r>
          </w:p>
          <w:p w14:paraId="6E870019"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Exigir o cumprimento de todas as obrigações assumidas pela contratada, de acordo com as cláusulas contratuais e os termos de sua proposta;</w:t>
            </w:r>
          </w:p>
          <w:p w14:paraId="4C1BA2F6"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Verificar minuciosamente, no prazo fixado, a conformidade do objeto recebido provisoriamente, com as especificações constantes do edital e da proposta, para fins de aceitação e recebimento definitivo;</w:t>
            </w:r>
          </w:p>
          <w:p w14:paraId="5B479626"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Comunicar à contratada, por escrito, as imperfeições, falhas ou irregularidades verificadas, fixando prazo para a sua correção;</w:t>
            </w:r>
          </w:p>
          <w:p w14:paraId="64582763"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Acompanhar e fiscalizar o cumprimento das obrigações da contratada, através de comissão ou servidor especialmente designado;</w:t>
            </w:r>
          </w:p>
          <w:p w14:paraId="24EBFD46"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Efetuar o pagamento à contratada no valor correspondente ao fornecimento do objeto ou execução do serviço ou etapa do serviço, no prazo e forma estabelecidos no edital e seus anexos;</w:t>
            </w:r>
          </w:p>
          <w:p w14:paraId="0C602705"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5FC5B452"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Dar à contratada as condições necessárias para a correta execução do assumido em licitação.</w:t>
            </w:r>
          </w:p>
          <w:p w14:paraId="3EA38EE6" w14:textId="77777777" w:rsidR="00E31724" w:rsidRPr="00F57D47" w:rsidRDefault="00E31724" w:rsidP="00E31724">
            <w:pPr>
              <w:pBdr>
                <w:bar w:val="single" w:sz="8" w:color="000000"/>
              </w:pBdr>
              <w:spacing w:after="0" w:line="240" w:lineRule="auto"/>
              <w:jc w:val="both"/>
              <w:rPr>
                <w:rFonts w:ascii="Arial" w:hAnsi="Arial" w:cs="Arial"/>
                <w:b/>
                <w:sz w:val="24"/>
                <w:szCs w:val="24"/>
              </w:rPr>
            </w:pPr>
          </w:p>
        </w:tc>
      </w:tr>
      <w:tr w:rsidR="00284185" w:rsidRPr="00F57D47" w14:paraId="66F20D69"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tcPr>
          <w:p w14:paraId="5E2906AD" w14:textId="77777777" w:rsidR="00284185" w:rsidRPr="00F57D47" w:rsidRDefault="00284185" w:rsidP="00284185">
            <w:pPr>
              <w:rPr>
                <w:rFonts w:ascii="Arial" w:hAnsi="Arial" w:cs="Arial"/>
                <w:sz w:val="24"/>
                <w:szCs w:val="24"/>
              </w:rPr>
            </w:pPr>
            <w:r w:rsidRPr="00F57D47">
              <w:rPr>
                <w:rFonts w:ascii="Arial" w:hAnsi="Arial" w:cs="Arial"/>
                <w:sz w:val="24"/>
                <w:szCs w:val="24"/>
              </w:rPr>
              <w:t>O Almoxarifado não observou nenhuma obrigação específica para o conjunto de itens deste processo</w:t>
            </w:r>
          </w:p>
        </w:tc>
      </w:tr>
      <w:tr w:rsidR="00E31724" w:rsidRPr="00F57D47" w14:paraId="71881AFA"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6EF96AEE" w14:textId="626232B3" w:rsidR="00E31724" w:rsidRPr="00F57D47" w:rsidRDefault="00E31724" w:rsidP="00E31724">
            <w:pPr>
              <w:pStyle w:val="Ttulo2"/>
              <w:numPr>
                <w:ilvl w:val="0"/>
                <w:numId w:val="0"/>
              </w:numPr>
              <w:pBdr>
                <w:bar w:val="single" w:sz="8" w:color="000000"/>
              </w:pBdr>
              <w:ind w:left="720"/>
              <w:jc w:val="both"/>
              <w:rPr>
                <w:rFonts w:ascii="Arial" w:hAnsi="Arial" w:cs="Arial"/>
                <w:b/>
                <w:color w:val="FFFFFF"/>
                <w:sz w:val="24"/>
                <w:szCs w:val="24"/>
              </w:rPr>
            </w:pPr>
            <w:bookmarkStart w:id="25" w:name="_7pp5s8x4slww" w:colFirst="0" w:colLast="0"/>
            <w:bookmarkStart w:id="26" w:name="_Toc489974591"/>
            <w:bookmarkStart w:id="27" w:name="_Toc490469941"/>
            <w:bookmarkEnd w:id="25"/>
            <w:r w:rsidRPr="00F57D47">
              <w:rPr>
                <w:rFonts w:ascii="Arial" w:hAnsi="Arial" w:cs="Arial"/>
                <w:b/>
                <w:color w:val="FFFFFF"/>
                <w:sz w:val="24"/>
                <w:szCs w:val="24"/>
              </w:rPr>
              <w:t>VII.  DOCUMENTAÇÃO TÉCNICA JURÍDICA</w:t>
            </w:r>
            <w:bookmarkEnd w:id="26"/>
            <w:bookmarkEnd w:id="27"/>
          </w:p>
        </w:tc>
      </w:tr>
      <w:tr w:rsidR="00E31724" w:rsidRPr="00F57D47" w14:paraId="1CC844D5"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7EA86219" w14:textId="5522AA73" w:rsidR="00E31724" w:rsidRPr="00F57D47" w:rsidRDefault="00FE0C52" w:rsidP="00D039D2">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Não se aplica a estes itens</w:t>
            </w:r>
          </w:p>
        </w:tc>
      </w:tr>
      <w:tr w:rsidR="00E31724" w:rsidRPr="00F57D47" w14:paraId="4A735FC8"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4A055AA6" w14:textId="2D533348" w:rsidR="00E31724" w:rsidRPr="00F57D47" w:rsidRDefault="00E31724" w:rsidP="00E31724">
            <w:pPr>
              <w:pStyle w:val="Ttulo2"/>
              <w:numPr>
                <w:ilvl w:val="0"/>
                <w:numId w:val="0"/>
              </w:numPr>
              <w:pBdr>
                <w:bar w:val="single" w:sz="8" w:color="000000"/>
              </w:pBdr>
              <w:ind w:left="720"/>
              <w:jc w:val="both"/>
              <w:rPr>
                <w:rFonts w:ascii="Arial" w:hAnsi="Arial" w:cs="Arial"/>
                <w:b/>
                <w:color w:val="FFFFFF"/>
                <w:sz w:val="24"/>
                <w:szCs w:val="24"/>
              </w:rPr>
            </w:pPr>
            <w:bookmarkStart w:id="28" w:name="_6oxrnkeq9m5n" w:colFirst="0" w:colLast="0"/>
            <w:bookmarkStart w:id="29" w:name="_Toc489974592"/>
            <w:bookmarkStart w:id="30" w:name="_Toc490469942"/>
            <w:bookmarkEnd w:id="28"/>
            <w:r w:rsidRPr="00F57D47">
              <w:rPr>
                <w:rFonts w:ascii="Arial" w:hAnsi="Arial" w:cs="Arial"/>
                <w:b/>
                <w:color w:val="FFFFFF"/>
                <w:sz w:val="24"/>
                <w:szCs w:val="24"/>
              </w:rPr>
              <w:t>VIII. ESCLARECIMENTOS QUANTO A DOCUMENTAÇÃO TÉCNICA DOS ITENS</w:t>
            </w:r>
            <w:bookmarkEnd w:id="29"/>
            <w:bookmarkEnd w:id="30"/>
          </w:p>
        </w:tc>
      </w:tr>
      <w:tr w:rsidR="00E31724" w:rsidRPr="00F57D47" w14:paraId="0FCFCE60"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49DF1FB2" w14:textId="725CA6BD" w:rsidR="00E31724" w:rsidRPr="00F57D47" w:rsidRDefault="00FE0C52" w:rsidP="00E31724">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Não se aplica a estes itens</w:t>
            </w:r>
          </w:p>
        </w:tc>
      </w:tr>
      <w:tr w:rsidR="00E31724" w:rsidRPr="00F57D47" w14:paraId="03DDE30E"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322D0321" w14:textId="1E8E8F31" w:rsidR="00E31724" w:rsidRPr="00F57D47" w:rsidRDefault="00E31724" w:rsidP="00E31724">
            <w:pPr>
              <w:pStyle w:val="Ttulo2"/>
              <w:numPr>
                <w:ilvl w:val="0"/>
                <w:numId w:val="0"/>
              </w:numPr>
              <w:pBdr>
                <w:bar w:val="single" w:sz="8" w:color="000000"/>
              </w:pBdr>
              <w:ind w:left="720"/>
              <w:jc w:val="both"/>
              <w:rPr>
                <w:rFonts w:ascii="Arial" w:hAnsi="Arial" w:cs="Arial"/>
                <w:b/>
                <w:color w:val="FFFFFF"/>
                <w:sz w:val="24"/>
                <w:szCs w:val="24"/>
              </w:rPr>
            </w:pPr>
            <w:bookmarkStart w:id="31" w:name="_hsac6yfrgm0j" w:colFirst="0" w:colLast="0"/>
            <w:bookmarkStart w:id="32" w:name="_Toc489974593"/>
            <w:bookmarkStart w:id="33" w:name="_Toc490469943"/>
            <w:bookmarkEnd w:id="31"/>
            <w:r w:rsidRPr="00F57D47">
              <w:rPr>
                <w:rFonts w:ascii="Arial" w:hAnsi="Arial" w:cs="Arial"/>
                <w:b/>
                <w:color w:val="FFFFFF"/>
                <w:sz w:val="24"/>
                <w:szCs w:val="24"/>
              </w:rPr>
              <w:lastRenderedPageBreak/>
              <w:t>IX. CRITÉRIOS DE AVALIAÇÃO DO PRODUTO NA ANÁLISE TÉCNICA</w:t>
            </w:r>
            <w:bookmarkEnd w:id="32"/>
            <w:bookmarkEnd w:id="33"/>
          </w:p>
        </w:tc>
      </w:tr>
      <w:tr w:rsidR="00E31724" w:rsidRPr="00F57D47" w14:paraId="20DDC71A" w14:textId="77777777" w:rsidTr="00E51A53">
        <w:tc>
          <w:tcPr>
            <w:tcW w:w="9766" w:type="dxa"/>
            <w:gridSpan w:val="2"/>
            <w:tcBorders>
              <w:left w:val="single" w:sz="12" w:space="0" w:color="auto"/>
              <w:bottom w:val="single" w:sz="8" w:space="0" w:color="000000"/>
              <w:right w:val="single" w:sz="12" w:space="0" w:color="auto"/>
            </w:tcBorders>
            <w:shd w:val="clear" w:color="auto" w:fill="C9C9C9"/>
            <w:tcMar>
              <w:top w:w="100" w:type="dxa"/>
              <w:left w:w="60" w:type="dxa"/>
              <w:bottom w:w="100" w:type="dxa"/>
              <w:right w:w="100" w:type="dxa"/>
            </w:tcMar>
            <w:vAlign w:val="center"/>
          </w:tcPr>
          <w:p w14:paraId="725C504C" w14:textId="77777777" w:rsidR="00E31724" w:rsidRPr="00F57D47" w:rsidRDefault="00E31724" w:rsidP="00E31724">
            <w:pPr>
              <w:pStyle w:val="Ttulo2"/>
              <w:numPr>
                <w:ilvl w:val="0"/>
                <w:numId w:val="0"/>
              </w:numPr>
              <w:pBdr>
                <w:bar w:val="single" w:sz="8" w:color="000000"/>
              </w:pBdr>
              <w:jc w:val="both"/>
              <w:rPr>
                <w:rFonts w:ascii="Arial" w:hAnsi="Arial" w:cs="Arial"/>
                <w:b/>
                <w:color w:val="000000"/>
                <w:sz w:val="24"/>
                <w:szCs w:val="24"/>
              </w:rPr>
            </w:pPr>
            <w:bookmarkStart w:id="34" w:name="_Toc489974594"/>
            <w:bookmarkStart w:id="35" w:name="_Toc490469944"/>
            <w:r w:rsidRPr="00F57D47">
              <w:rPr>
                <w:rFonts w:ascii="Arial" w:hAnsi="Arial" w:cs="Arial"/>
                <w:b/>
                <w:color w:val="000000"/>
                <w:sz w:val="24"/>
                <w:szCs w:val="24"/>
              </w:rPr>
              <w:t>Informar a marca do produto cotado;</w:t>
            </w:r>
          </w:p>
          <w:p w14:paraId="5A8166FF" w14:textId="3E9C214B" w:rsidR="00E31724" w:rsidRPr="00F57D47" w:rsidRDefault="00E31724" w:rsidP="00E31724">
            <w:pPr>
              <w:pStyle w:val="Ttulo2"/>
              <w:numPr>
                <w:ilvl w:val="0"/>
                <w:numId w:val="0"/>
              </w:numPr>
              <w:pBdr>
                <w:bar w:val="single" w:sz="8" w:color="000000"/>
              </w:pBdr>
              <w:jc w:val="both"/>
              <w:rPr>
                <w:rFonts w:ascii="Arial" w:hAnsi="Arial" w:cs="Arial"/>
                <w:b/>
                <w:color w:val="000000"/>
                <w:sz w:val="24"/>
                <w:szCs w:val="24"/>
              </w:rPr>
            </w:pPr>
            <w:r w:rsidRPr="00F57D47">
              <w:rPr>
                <w:rFonts w:ascii="Arial" w:hAnsi="Arial" w:cs="Arial"/>
                <w:b/>
                <w:color w:val="000000"/>
                <w:sz w:val="24"/>
                <w:szCs w:val="24"/>
              </w:rPr>
              <w:t>Envio de amostras, bulas e/ou catálogos:</w:t>
            </w:r>
            <w:bookmarkEnd w:id="34"/>
            <w:bookmarkEnd w:id="35"/>
          </w:p>
          <w:p w14:paraId="31593A5A" w14:textId="257819CB" w:rsidR="00E31724" w:rsidRPr="00F57D47" w:rsidRDefault="00E31724" w:rsidP="00E31724">
            <w:pPr>
              <w:pStyle w:val="Ttulo2"/>
              <w:numPr>
                <w:ilvl w:val="0"/>
                <w:numId w:val="0"/>
              </w:numPr>
              <w:pBdr>
                <w:bar w:val="single" w:sz="8" w:color="000000"/>
              </w:pBdr>
              <w:ind w:left="351" w:firstLine="6"/>
              <w:jc w:val="both"/>
              <w:rPr>
                <w:rFonts w:ascii="Arial" w:hAnsi="Arial" w:cs="Arial"/>
                <w:b/>
                <w:color w:val="000000"/>
                <w:sz w:val="24"/>
                <w:szCs w:val="24"/>
              </w:rPr>
            </w:pPr>
            <w:bookmarkStart w:id="36" w:name="_Toc489974595"/>
            <w:bookmarkStart w:id="37" w:name="_Toc490469945"/>
            <w:r w:rsidRPr="00F57D47">
              <w:rPr>
                <w:rFonts w:ascii="Arial" w:hAnsi="Arial" w:cs="Arial"/>
                <w:b/>
                <w:color w:val="000000"/>
                <w:sz w:val="24"/>
                <w:szCs w:val="24"/>
              </w:rPr>
              <w:t>a.</w:t>
            </w:r>
            <w:r w:rsidRPr="00F57D47">
              <w:rPr>
                <w:rFonts w:ascii="Arial" w:hAnsi="Arial" w:cs="Arial"/>
                <w:b/>
                <w:color w:val="000000"/>
                <w:sz w:val="24"/>
                <w:szCs w:val="24"/>
              </w:rPr>
              <w:tab/>
              <w:t xml:space="preserve">No Anexo I deste edital estará descrito quais itens necessitarão de amostras, catálogos ou bulas e na respectiva quantidade, sendo que a empresa vencedora deverá </w:t>
            </w:r>
            <w:r w:rsidR="00CE7B28" w:rsidRPr="00F57D47">
              <w:rPr>
                <w:rFonts w:ascii="Arial" w:hAnsi="Arial" w:cs="Arial"/>
                <w:b/>
                <w:color w:val="000000"/>
                <w:sz w:val="24"/>
                <w:szCs w:val="24"/>
              </w:rPr>
              <w:t>apresentá-las</w:t>
            </w:r>
            <w:r w:rsidRPr="00F57D47">
              <w:rPr>
                <w:rFonts w:ascii="Arial" w:hAnsi="Arial" w:cs="Arial"/>
                <w:b/>
                <w:color w:val="000000"/>
                <w:sz w:val="24"/>
                <w:szCs w:val="24"/>
              </w:rPr>
              <w:t xml:space="preserve"> sem ônus para a Administração, sob pena de desclassificação</w:t>
            </w:r>
            <w:bookmarkEnd w:id="36"/>
            <w:bookmarkEnd w:id="37"/>
            <w:r w:rsidRPr="00F57D47">
              <w:rPr>
                <w:rFonts w:ascii="Arial" w:hAnsi="Arial" w:cs="Arial"/>
                <w:b/>
                <w:color w:val="000000"/>
                <w:sz w:val="24"/>
                <w:szCs w:val="24"/>
              </w:rPr>
              <w:t>;</w:t>
            </w:r>
          </w:p>
          <w:p w14:paraId="47204FE2" w14:textId="77777777" w:rsidR="00E31724" w:rsidRPr="00F57D47" w:rsidRDefault="00E31724" w:rsidP="00E31724">
            <w:pPr>
              <w:pStyle w:val="Ttulo2"/>
              <w:numPr>
                <w:ilvl w:val="0"/>
                <w:numId w:val="0"/>
              </w:numPr>
              <w:pBdr>
                <w:bar w:val="single" w:sz="8" w:color="000000"/>
              </w:pBdr>
              <w:ind w:left="351" w:firstLine="6"/>
              <w:jc w:val="both"/>
              <w:rPr>
                <w:rFonts w:ascii="Arial" w:hAnsi="Arial" w:cs="Arial"/>
                <w:b/>
                <w:color w:val="000000"/>
                <w:sz w:val="24"/>
                <w:szCs w:val="24"/>
              </w:rPr>
            </w:pPr>
            <w:bookmarkStart w:id="38" w:name="_Toc489974596"/>
            <w:bookmarkStart w:id="39" w:name="_Toc490469946"/>
            <w:r w:rsidRPr="00F57D47">
              <w:rPr>
                <w:rFonts w:ascii="Arial" w:hAnsi="Arial" w:cs="Arial"/>
                <w:b/>
                <w:color w:val="000000"/>
                <w:sz w:val="24"/>
                <w:szCs w:val="24"/>
              </w:rPr>
              <w:t>b.</w:t>
            </w:r>
            <w:r w:rsidRPr="00F57D47">
              <w:rPr>
                <w:rFonts w:ascii="Arial" w:hAnsi="Arial" w:cs="Arial"/>
                <w:b/>
                <w:color w:val="000000"/>
                <w:sz w:val="24"/>
                <w:szCs w:val="24"/>
              </w:rPr>
              <w:tab/>
              <w:t>A não apresentação das amostras e/ou catálogos, quando exigidas, ou sua apresentação com especificação em desacordo com o bem solicitado, implicará na desclassificação da proposta para o referido item, sendo então convocadas as propostas subsequentes até a apuração de produto que atenda ao disposto em edital</w:t>
            </w:r>
            <w:bookmarkEnd w:id="38"/>
            <w:bookmarkEnd w:id="39"/>
            <w:r w:rsidRPr="00F57D47">
              <w:rPr>
                <w:rFonts w:ascii="Arial" w:hAnsi="Arial" w:cs="Arial"/>
                <w:b/>
                <w:color w:val="000000"/>
                <w:sz w:val="24"/>
                <w:szCs w:val="24"/>
              </w:rPr>
              <w:t>;</w:t>
            </w:r>
          </w:p>
          <w:p w14:paraId="3DA56BFD" w14:textId="77777777" w:rsidR="00E31724" w:rsidRPr="00F57D47" w:rsidRDefault="00E31724" w:rsidP="00E31724">
            <w:pPr>
              <w:pStyle w:val="Ttulo2"/>
              <w:numPr>
                <w:ilvl w:val="0"/>
                <w:numId w:val="0"/>
              </w:numPr>
              <w:pBdr>
                <w:bar w:val="single" w:sz="8" w:color="000000"/>
              </w:pBdr>
              <w:ind w:left="351" w:firstLine="6"/>
              <w:jc w:val="both"/>
              <w:rPr>
                <w:rFonts w:ascii="Arial" w:hAnsi="Arial" w:cs="Arial"/>
                <w:b/>
                <w:color w:val="000000"/>
                <w:sz w:val="24"/>
                <w:szCs w:val="24"/>
              </w:rPr>
            </w:pPr>
            <w:bookmarkStart w:id="40" w:name="_Toc489974597"/>
            <w:bookmarkStart w:id="41" w:name="_Toc490469947"/>
            <w:r w:rsidRPr="00F57D47">
              <w:rPr>
                <w:rFonts w:ascii="Arial" w:hAnsi="Arial" w:cs="Arial"/>
                <w:b/>
                <w:color w:val="000000"/>
                <w:sz w:val="24"/>
                <w:szCs w:val="24"/>
              </w:rPr>
              <w:t>c.</w:t>
            </w:r>
            <w:r w:rsidRPr="00F57D47">
              <w:rPr>
                <w:rFonts w:ascii="Arial" w:hAnsi="Arial" w:cs="Arial"/>
                <w:b/>
                <w:color w:val="000000"/>
                <w:sz w:val="24"/>
                <w:szCs w:val="24"/>
              </w:rPr>
              <w:tab/>
              <w:t>Serão desclassificadas as opções para fornecimento de produtos não aprovados ou que não condizem com o solicitado pelo Hospital Universitário do Oeste do Paraná.</w:t>
            </w:r>
            <w:bookmarkEnd w:id="40"/>
            <w:bookmarkEnd w:id="41"/>
          </w:p>
          <w:p w14:paraId="0E2CAF6A" w14:textId="77777777" w:rsidR="00E31724" w:rsidRPr="00F57D47" w:rsidRDefault="00E31724" w:rsidP="00E31724">
            <w:pPr>
              <w:pStyle w:val="Ttulo2"/>
              <w:numPr>
                <w:ilvl w:val="0"/>
                <w:numId w:val="0"/>
              </w:numPr>
              <w:pBdr>
                <w:bar w:val="single" w:sz="8" w:color="000000"/>
              </w:pBdr>
              <w:jc w:val="both"/>
              <w:rPr>
                <w:rFonts w:ascii="Arial" w:hAnsi="Arial" w:cs="Arial"/>
                <w:b/>
                <w:color w:val="000000"/>
                <w:sz w:val="24"/>
                <w:szCs w:val="24"/>
              </w:rPr>
            </w:pPr>
            <w:bookmarkStart w:id="42" w:name="_Toc489974598"/>
            <w:bookmarkStart w:id="43" w:name="_Toc490469948"/>
            <w:r w:rsidRPr="00F57D47">
              <w:rPr>
                <w:rFonts w:ascii="Arial" w:hAnsi="Arial" w:cs="Arial"/>
                <w:b/>
                <w:color w:val="000000"/>
                <w:sz w:val="24"/>
                <w:szCs w:val="24"/>
              </w:rPr>
              <w:t>Das amostras:</w:t>
            </w:r>
            <w:bookmarkEnd w:id="42"/>
            <w:bookmarkEnd w:id="43"/>
          </w:p>
          <w:p w14:paraId="63523B90" w14:textId="77777777" w:rsidR="00E31724" w:rsidRPr="00F57D47" w:rsidRDefault="00E31724" w:rsidP="00E31724">
            <w:pPr>
              <w:pStyle w:val="Ttulo2"/>
              <w:numPr>
                <w:ilvl w:val="0"/>
                <w:numId w:val="0"/>
              </w:numPr>
              <w:pBdr>
                <w:bar w:val="single" w:sz="8" w:color="000000"/>
              </w:pBdr>
              <w:ind w:left="357"/>
              <w:jc w:val="both"/>
              <w:rPr>
                <w:rFonts w:ascii="Arial" w:hAnsi="Arial" w:cs="Arial"/>
                <w:b/>
                <w:color w:val="000000"/>
                <w:sz w:val="24"/>
                <w:szCs w:val="24"/>
              </w:rPr>
            </w:pPr>
            <w:bookmarkStart w:id="44" w:name="_Toc489974599"/>
            <w:bookmarkStart w:id="45" w:name="_Toc490469949"/>
            <w:r w:rsidRPr="00F57D47">
              <w:rPr>
                <w:rFonts w:ascii="Arial" w:hAnsi="Arial" w:cs="Arial"/>
                <w:b/>
                <w:color w:val="000000"/>
                <w:sz w:val="24"/>
                <w:szCs w:val="24"/>
              </w:rPr>
              <w:t>a. As amostras da empresa vencedora deverão ser entregues durante o certame, após a solicitação do pregoeiro, no caso de Pregão Presencial e após a convocação do pregoeiro, no prazo estipulado, no caso de Pregão Eletrônico</w:t>
            </w:r>
            <w:bookmarkEnd w:id="44"/>
            <w:bookmarkEnd w:id="45"/>
            <w:r w:rsidRPr="00F57D47">
              <w:rPr>
                <w:rFonts w:ascii="Arial" w:hAnsi="Arial" w:cs="Arial"/>
                <w:b/>
                <w:color w:val="000000"/>
                <w:sz w:val="24"/>
                <w:szCs w:val="24"/>
              </w:rPr>
              <w:t xml:space="preserve">; </w:t>
            </w:r>
          </w:p>
          <w:p w14:paraId="64C3FD25" w14:textId="77777777" w:rsidR="00E31724" w:rsidRPr="00F57D47" w:rsidRDefault="00E31724" w:rsidP="00E31724">
            <w:pPr>
              <w:pStyle w:val="Ttulo2"/>
              <w:numPr>
                <w:ilvl w:val="0"/>
                <w:numId w:val="0"/>
              </w:numPr>
              <w:pBdr>
                <w:bar w:val="single" w:sz="8" w:color="000000"/>
              </w:pBdr>
              <w:ind w:left="357"/>
              <w:jc w:val="both"/>
              <w:rPr>
                <w:rFonts w:ascii="Arial" w:hAnsi="Arial" w:cs="Arial"/>
                <w:b/>
                <w:color w:val="000000"/>
                <w:sz w:val="24"/>
                <w:szCs w:val="24"/>
              </w:rPr>
            </w:pPr>
            <w:bookmarkStart w:id="46" w:name="_Toc489974600"/>
            <w:bookmarkStart w:id="47" w:name="_Toc490469950"/>
            <w:r w:rsidRPr="00F57D47">
              <w:rPr>
                <w:rFonts w:ascii="Arial" w:hAnsi="Arial" w:cs="Arial"/>
                <w:b/>
                <w:color w:val="000000"/>
                <w:sz w:val="24"/>
                <w:szCs w:val="24"/>
              </w:rPr>
              <w:t>b.</w:t>
            </w:r>
            <w:r w:rsidRPr="00F57D47">
              <w:rPr>
                <w:rFonts w:ascii="Arial" w:hAnsi="Arial" w:cs="Arial"/>
                <w:b/>
                <w:color w:val="000000"/>
                <w:sz w:val="24"/>
                <w:szCs w:val="24"/>
              </w:rPr>
              <w:tab/>
              <w:t>As amostras deverão estar identificadas individualmente com o número do item correspondente, em embalagem original, devidamente lacrada, contendo todos os dados do produto e na quantidade informada na coluna referente a A/C/B do Anexo I - deste edital</w:t>
            </w:r>
            <w:bookmarkEnd w:id="46"/>
            <w:bookmarkEnd w:id="47"/>
            <w:r w:rsidRPr="00F57D47">
              <w:rPr>
                <w:rFonts w:ascii="Arial" w:hAnsi="Arial" w:cs="Arial"/>
                <w:b/>
                <w:color w:val="000000"/>
                <w:sz w:val="24"/>
                <w:szCs w:val="24"/>
              </w:rPr>
              <w:t>;</w:t>
            </w:r>
          </w:p>
          <w:p w14:paraId="4DD35B9E" w14:textId="77777777" w:rsidR="00E31724" w:rsidRPr="00F57D47" w:rsidRDefault="00E31724" w:rsidP="00E31724">
            <w:pPr>
              <w:pStyle w:val="Ttulo2"/>
              <w:numPr>
                <w:ilvl w:val="0"/>
                <w:numId w:val="0"/>
              </w:numPr>
              <w:pBdr>
                <w:bar w:val="single" w:sz="8" w:color="000000"/>
              </w:pBdr>
              <w:ind w:left="357"/>
              <w:jc w:val="both"/>
              <w:rPr>
                <w:rFonts w:ascii="Arial" w:hAnsi="Arial" w:cs="Arial"/>
                <w:b/>
                <w:color w:val="000000"/>
                <w:sz w:val="24"/>
                <w:szCs w:val="24"/>
              </w:rPr>
            </w:pPr>
            <w:bookmarkStart w:id="48" w:name="_Toc489974601"/>
            <w:bookmarkStart w:id="49" w:name="_Toc490469951"/>
            <w:r w:rsidRPr="00F57D47">
              <w:rPr>
                <w:rFonts w:ascii="Arial" w:hAnsi="Arial" w:cs="Arial"/>
                <w:b/>
                <w:color w:val="000000"/>
                <w:sz w:val="24"/>
                <w:szCs w:val="24"/>
              </w:rPr>
              <w:t>c.</w:t>
            </w:r>
            <w:r w:rsidRPr="00F57D47">
              <w:rPr>
                <w:rFonts w:ascii="Arial" w:hAnsi="Arial" w:cs="Arial"/>
                <w:b/>
                <w:color w:val="000000"/>
                <w:sz w:val="24"/>
                <w:szCs w:val="24"/>
              </w:rPr>
              <w:tab/>
              <w:t>Caso a pregoeira, equipe técnica e equipe de apoio julgue necessário, a sessão poderá ser suspensa para análise das amostras e posteriormente retomada com parecer sobre as avaliações.</w:t>
            </w:r>
            <w:bookmarkEnd w:id="48"/>
            <w:bookmarkEnd w:id="49"/>
          </w:p>
          <w:p w14:paraId="406E9ACF" w14:textId="77777777" w:rsidR="00E31724" w:rsidRPr="00F57D47" w:rsidRDefault="00E31724" w:rsidP="00E31724">
            <w:pPr>
              <w:rPr>
                <w:rFonts w:ascii="Arial" w:hAnsi="Arial" w:cs="Arial"/>
                <w:sz w:val="24"/>
                <w:szCs w:val="24"/>
              </w:rPr>
            </w:pPr>
          </w:p>
          <w:p w14:paraId="6E35CBF1" w14:textId="77777777" w:rsidR="00E31724" w:rsidRPr="00F57D47" w:rsidRDefault="00E31724" w:rsidP="00E31724">
            <w:pPr>
              <w:suppressAutoHyphens/>
              <w:spacing w:after="0" w:line="240" w:lineRule="auto"/>
              <w:jc w:val="both"/>
              <w:rPr>
                <w:rFonts w:ascii="Arial" w:hAnsi="Arial" w:cs="Arial"/>
                <w:sz w:val="24"/>
                <w:szCs w:val="24"/>
              </w:rPr>
            </w:pPr>
          </w:p>
        </w:tc>
      </w:tr>
      <w:tr w:rsidR="00E31724" w:rsidRPr="00F57D47" w14:paraId="2668FF9B"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772BEF4F"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lastRenderedPageBreak/>
              <w:t xml:space="preserve">1. Para análise dos produtos solicitamos que o proponente: </w:t>
            </w:r>
          </w:p>
          <w:p w14:paraId="6B8892BF"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 xml:space="preserve">a. Informe na proposta registro, marca, modelo/referência conforme amostras/catálogos anexados. </w:t>
            </w:r>
          </w:p>
          <w:p w14:paraId="71729CB3"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 xml:space="preserve">b. para os itens pertencentes a lotes que na justificativa (Item do edital “Da formação de lotes”) conste que devem ser da mesma marca, o proponente devera ofertar a mesma marca e, quando possível, mesmo modelo e registro no Ministério da Saúde. </w:t>
            </w:r>
          </w:p>
          <w:p w14:paraId="54F26DD8"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 xml:space="preserve">i. Caso a empresa oferte marca diferente para itens que apresentem apenas a numeração diferente no mesmo lote, será desclassificada. </w:t>
            </w:r>
          </w:p>
          <w:p w14:paraId="736CEA2E"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 xml:space="preserve">c) Para itens nos quais o proponente ofereça a mesma marca, modelo e Registro no Ministério da Saúde será aceito, para fins de avaliação, um único exemplar de amostra para os diferentes tamanhos de produto. Esta amostra deverá ser, preferencialmente, do item para o qual estiver previsto o maior quantitativo a ser registrado. </w:t>
            </w:r>
          </w:p>
          <w:p w14:paraId="3460EA70"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 xml:space="preserve">d. Os catálogos deverão estar legíveis, com a indicação/marcação do produto ofertado e, que preferencialmente, informe o mesmo código do produto constante no registro da ANVISA. </w:t>
            </w:r>
          </w:p>
          <w:p w14:paraId="050E8AC1"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 xml:space="preserve">2. A equipe técnica poderá, sempre que necessário à análise das propostas, solicitar informações complementares desta ordem. </w:t>
            </w:r>
          </w:p>
          <w:p w14:paraId="19EDCD35"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 xml:space="preserve">3. As amostras poderão ser manipuladas, abertas, furadas, cortadas e/ou desmontadas, se necessário, a fim de possibilitar a análise da equipe técnica. </w:t>
            </w:r>
          </w:p>
          <w:p w14:paraId="52E61B7B"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4. As amostras em conformidade não serão devolvidas aos proponentes, as consideradas não conformes deverão ser retiradas em até 30 dias após a apresentação do produto, após este período o(s) produto(s) será(ão) descartado(s) ou encaminhadas as unidades de ensino do HUOP e campi da UNIOESTE.</w:t>
            </w:r>
          </w:p>
          <w:p w14:paraId="60B9247C"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5. É dispensada apresentação de amostra para produtos os quais encontram-se em uso na instituição ou foram utilizados dentro de um prazo de 90 dias anterior a abertura do processo licitatório.</w:t>
            </w:r>
          </w:p>
          <w:p w14:paraId="39B98AFB" w14:textId="255EC544"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a. Somente se enquadram nesta dispensa os produtos ofertados para o mesmo item do utilizado na instituição, com mesma marca, modelo;</w:t>
            </w:r>
          </w:p>
          <w:p w14:paraId="1E15822C"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b. Não será dispensada amostra de produtos que conste queixa técnica na Tecnovigilância do HUOP.</w:t>
            </w:r>
          </w:p>
          <w:p w14:paraId="3A2F944C"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6. Será considerada aprovado o produto que atender aos seguintes critérios técnicos:</w:t>
            </w:r>
          </w:p>
          <w:p w14:paraId="4E58F7EF"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 xml:space="preserve">a. Conformidade dos documentos de habilitação do proponente. Os dados da proponente apresentados na proposta devem coincidir com o disposto na Autorização de Funcionamento de Empresa e Licença Sanitária. São avaliados os itens: razão social, CNPJ, endereço e natureza da atividade para qual a empresa está habilitada. Podem ser </w:t>
            </w:r>
            <w:r w:rsidRPr="00F57D47">
              <w:rPr>
                <w:rFonts w:ascii="Arial" w:hAnsi="Arial" w:cs="Arial"/>
                <w:sz w:val="24"/>
                <w:szCs w:val="24"/>
              </w:rPr>
              <w:lastRenderedPageBreak/>
              <w:t>utilizados como fontes de consulta outros documentos ofertados na habilitação jurídica da empresa.</w:t>
            </w:r>
          </w:p>
          <w:p w14:paraId="462C5AE0"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b. Constatada a habilitação da proponente, ou seja, a conformidade dos itens avaliados já descritos, procede-se à avaliação dos produtos ofertados.</w:t>
            </w:r>
          </w:p>
          <w:p w14:paraId="2EA70F0E"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i. Conformidade da proposta com as especificações do edital;</w:t>
            </w:r>
          </w:p>
          <w:p w14:paraId="59F95118"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ii. Conformidade da amostra ou catálogo ou bula com as especificações do edital (embalagem, apresentação, comprimento, material entre outros);</w:t>
            </w:r>
          </w:p>
          <w:p w14:paraId="4CA8EAB9" w14:textId="77777777"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iii. Conformidade da amostra com a documentação técnica apresentada;</w:t>
            </w:r>
          </w:p>
          <w:p w14:paraId="07418F5B" w14:textId="6DFFB3C3" w:rsidR="00284185" w:rsidRPr="00F57D47" w:rsidRDefault="00284185" w:rsidP="00284185">
            <w:pPr>
              <w:keepNext/>
              <w:keepLines/>
              <w:jc w:val="both"/>
              <w:rPr>
                <w:rFonts w:ascii="Arial" w:hAnsi="Arial" w:cs="Arial"/>
                <w:sz w:val="24"/>
                <w:szCs w:val="24"/>
              </w:rPr>
            </w:pPr>
            <w:r w:rsidRPr="00F57D47">
              <w:rPr>
                <w:rFonts w:ascii="Arial" w:hAnsi="Arial" w:cs="Arial"/>
                <w:sz w:val="24"/>
                <w:szCs w:val="24"/>
              </w:rPr>
              <w:t xml:space="preserve">c. Ausência de alerta de restrição na ANVISA ou mesmo na </w:t>
            </w:r>
            <w:r w:rsidR="00D82AE0" w:rsidRPr="00F57D47">
              <w:rPr>
                <w:rFonts w:ascii="Arial" w:hAnsi="Arial" w:cs="Arial"/>
                <w:sz w:val="24"/>
                <w:szCs w:val="24"/>
              </w:rPr>
              <w:t>Tecnovigilância</w:t>
            </w:r>
            <w:r w:rsidRPr="00F57D47">
              <w:rPr>
                <w:rFonts w:ascii="Arial" w:hAnsi="Arial" w:cs="Arial"/>
                <w:sz w:val="24"/>
                <w:szCs w:val="24"/>
              </w:rPr>
              <w:t xml:space="preserve"> (vigilância de produtos) do HUOP; </w:t>
            </w:r>
          </w:p>
          <w:p w14:paraId="792548DB" w14:textId="77777777" w:rsidR="00E31724" w:rsidRPr="00F57D47" w:rsidRDefault="00E31724" w:rsidP="00E31724">
            <w:pPr>
              <w:pBdr>
                <w:bar w:val="single" w:sz="8" w:color="000000"/>
              </w:pBdr>
              <w:spacing w:after="0" w:line="240" w:lineRule="auto"/>
              <w:jc w:val="both"/>
              <w:rPr>
                <w:rFonts w:ascii="Arial" w:hAnsi="Arial" w:cs="Arial"/>
                <w:sz w:val="24"/>
                <w:szCs w:val="24"/>
              </w:rPr>
            </w:pPr>
          </w:p>
        </w:tc>
      </w:tr>
      <w:tr w:rsidR="00E31724" w:rsidRPr="00F57D47" w14:paraId="3F99C152"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2522B580" w14:textId="77777777" w:rsidR="00E31724" w:rsidRPr="00F57D47" w:rsidRDefault="00E31724" w:rsidP="00E31724">
            <w:pPr>
              <w:pBdr>
                <w:bar w:val="single" w:sz="8" w:color="000000"/>
              </w:pBdr>
              <w:spacing w:after="0" w:line="240" w:lineRule="auto"/>
              <w:jc w:val="both"/>
              <w:rPr>
                <w:rFonts w:ascii="Arial" w:hAnsi="Arial" w:cs="Arial"/>
                <w:b/>
                <w:sz w:val="24"/>
                <w:szCs w:val="24"/>
              </w:rPr>
            </w:pPr>
            <w:bookmarkStart w:id="50" w:name="_wrphfg61wmvx" w:colFirst="0" w:colLast="0"/>
            <w:bookmarkEnd w:id="50"/>
            <w:r w:rsidRPr="00F57D47">
              <w:rPr>
                <w:rFonts w:ascii="Arial" w:hAnsi="Arial" w:cs="Arial"/>
                <w:b/>
                <w:sz w:val="24"/>
                <w:szCs w:val="24"/>
              </w:rPr>
              <w:lastRenderedPageBreak/>
              <w:t>X.</w:t>
            </w:r>
            <w:r w:rsidRPr="00F57D47">
              <w:rPr>
                <w:rFonts w:ascii="Arial" w:hAnsi="Arial" w:cs="Arial"/>
                <w:sz w:val="24"/>
                <w:szCs w:val="24"/>
              </w:rPr>
              <w:t xml:space="preserve"> </w:t>
            </w:r>
            <w:r w:rsidRPr="00F57D47">
              <w:rPr>
                <w:rFonts w:ascii="Arial" w:hAnsi="Arial" w:cs="Arial"/>
                <w:b/>
                <w:sz w:val="24"/>
                <w:szCs w:val="24"/>
              </w:rPr>
              <w:t>RESPONSÁVEL PELA AVALIAÇÃO DA DOCUMENTAÇÃO TÉCNICA E DAS AMOSTRAS SE HOUVER</w:t>
            </w:r>
          </w:p>
        </w:tc>
      </w:tr>
      <w:tr w:rsidR="00E31724" w:rsidRPr="00F57D47" w14:paraId="22B39AE2"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089A4E1E" w14:textId="77777777" w:rsidR="00E31724" w:rsidRPr="00F57D47" w:rsidRDefault="00E31724" w:rsidP="00E31724">
            <w:pPr>
              <w:pBdr>
                <w:bar w:val="single" w:sz="8" w:color="000000"/>
              </w:pBdr>
              <w:spacing w:after="0" w:line="240" w:lineRule="auto"/>
              <w:jc w:val="both"/>
              <w:rPr>
                <w:rFonts w:ascii="Arial" w:hAnsi="Arial" w:cs="Arial"/>
                <w:sz w:val="24"/>
                <w:szCs w:val="24"/>
              </w:rPr>
            </w:pPr>
          </w:p>
        </w:tc>
      </w:tr>
      <w:tr w:rsidR="00E31724" w:rsidRPr="00F57D47" w14:paraId="5BFB478F"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5F499C9A" w14:textId="11C392EB"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Nome:</w:t>
            </w:r>
            <w:r w:rsidR="000D5CF1" w:rsidRPr="00F57D47">
              <w:rPr>
                <w:rFonts w:ascii="Arial" w:hAnsi="Arial" w:cs="Arial"/>
                <w:noProof/>
                <w:sz w:val="24"/>
                <w:szCs w:val="24"/>
              </w:rPr>
              <w:t xml:space="preserve"> </w:t>
            </w:r>
            <w:r w:rsidR="00983BE1" w:rsidRPr="00F57D47">
              <w:rPr>
                <w:rFonts w:ascii="Arial" w:hAnsi="Arial" w:cs="Arial"/>
                <w:noProof/>
                <w:sz w:val="24"/>
                <w:szCs w:val="24"/>
              </w:rPr>
              <w:t>Ademir Vanin da Rocha.</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2609AB3F"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E31724" w:rsidRPr="00F57D47" w14:paraId="090EBFC6"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51F51137" w14:textId="53220846"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R.G.:</w:t>
            </w:r>
            <w:r w:rsidR="000D5CF1" w:rsidRPr="00F57D47">
              <w:rPr>
                <w:rFonts w:ascii="Arial" w:hAnsi="Arial" w:cs="Arial"/>
                <w:sz w:val="24"/>
                <w:szCs w:val="24"/>
              </w:rPr>
              <w:t xml:space="preserve"> </w:t>
            </w:r>
            <w:r w:rsidR="00983BE1" w:rsidRPr="00F57D47">
              <w:rPr>
                <w:rFonts w:ascii="Arial" w:hAnsi="Arial" w:cs="Arial"/>
                <w:sz w:val="24"/>
                <w:szCs w:val="24"/>
              </w:rPr>
              <w:t>8.631.180-1</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41A243C5"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E31724" w:rsidRPr="00F57D47" w14:paraId="55F334FA"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15DFD54A" w14:textId="1AD785C6"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Telefone:</w:t>
            </w:r>
            <w:r w:rsidR="000D5CF1" w:rsidRPr="00F57D47">
              <w:rPr>
                <w:rFonts w:ascii="Arial" w:hAnsi="Arial" w:cs="Arial"/>
                <w:sz w:val="24"/>
                <w:szCs w:val="24"/>
              </w:rPr>
              <w:t xml:space="preserve"> </w:t>
            </w:r>
            <w:r w:rsidR="00983BE1" w:rsidRPr="00F57D47">
              <w:rPr>
                <w:rFonts w:ascii="Arial" w:hAnsi="Arial" w:cs="Arial"/>
                <w:sz w:val="24"/>
                <w:szCs w:val="24"/>
              </w:rPr>
              <w:t>(45) 3321-4685</w:t>
            </w:r>
          </w:p>
        </w:tc>
        <w:tc>
          <w:tcPr>
            <w:tcW w:w="4177" w:type="dxa"/>
            <w:tcBorders>
              <w:bottom w:val="single" w:sz="8" w:space="0" w:color="000000"/>
              <w:right w:val="single" w:sz="12" w:space="0" w:color="auto"/>
            </w:tcBorders>
            <w:shd w:val="clear" w:color="auto" w:fill="auto"/>
            <w:tcMar>
              <w:top w:w="100" w:type="dxa"/>
              <w:left w:w="60" w:type="dxa"/>
              <w:bottom w:w="100" w:type="dxa"/>
              <w:right w:w="100" w:type="dxa"/>
            </w:tcMar>
            <w:vAlign w:val="center"/>
          </w:tcPr>
          <w:p w14:paraId="470640DD"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Assinatura do avaliador</w:t>
            </w:r>
          </w:p>
        </w:tc>
      </w:tr>
      <w:tr w:rsidR="00E31724" w:rsidRPr="00F57D47" w14:paraId="3FA12BC9"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6E443ABA" w14:textId="2C460D3C"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Nome:</w:t>
            </w:r>
            <w:r w:rsidR="000D5CF1" w:rsidRPr="00F57D47">
              <w:rPr>
                <w:rFonts w:ascii="Arial" w:hAnsi="Arial" w:cs="Arial"/>
                <w:b/>
                <w:sz w:val="24"/>
                <w:szCs w:val="24"/>
              </w:rPr>
              <w:t xml:space="preserve"> </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4A8DDE97"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E31724" w:rsidRPr="00F57D47" w14:paraId="28B24D16"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25198B33" w14:textId="3B8DA3D2"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R.G.:</w:t>
            </w:r>
            <w:r w:rsidR="000D5CF1" w:rsidRPr="00F57D47">
              <w:rPr>
                <w:rFonts w:ascii="Arial" w:hAnsi="Arial" w:cs="Arial"/>
                <w:sz w:val="24"/>
                <w:szCs w:val="24"/>
              </w:rPr>
              <w:t xml:space="preserve"> </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5FFDDA73"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E31724" w:rsidRPr="00F57D47" w14:paraId="4998F07D"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5B4420A1" w14:textId="47FCE1D6"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Telefone:</w:t>
            </w:r>
            <w:r w:rsidR="000D5CF1" w:rsidRPr="00F57D47">
              <w:rPr>
                <w:rFonts w:ascii="Arial" w:hAnsi="Arial" w:cs="Arial"/>
                <w:sz w:val="24"/>
                <w:szCs w:val="24"/>
              </w:rPr>
              <w:t xml:space="preserve"> </w:t>
            </w:r>
          </w:p>
        </w:tc>
        <w:tc>
          <w:tcPr>
            <w:tcW w:w="4177" w:type="dxa"/>
            <w:tcBorders>
              <w:bottom w:val="single" w:sz="8" w:space="0" w:color="000000"/>
              <w:right w:val="single" w:sz="12" w:space="0" w:color="auto"/>
            </w:tcBorders>
            <w:shd w:val="clear" w:color="auto" w:fill="auto"/>
            <w:tcMar>
              <w:top w:w="100" w:type="dxa"/>
              <w:left w:w="60" w:type="dxa"/>
              <w:bottom w:w="100" w:type="dxa"/>
              <w:right w:w="100" w:type="dxa"/>
            </w:tcMar>
            <w:vAlign w:val="center"/>
          </w:tcPr>
          <w:p w14:paraId="5FA49FF2"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Assinatura do avaliador</w:t>
            </w:r>
          </w:p>
        </w:tc>
      </w:tr>
      <w:tr w:rsidR="00E31724" w:rsidRPr="00F57D47" w14:paraId="356D31F4"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0B4EC2A1"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Nome:</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678D5E72"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E31724" w:rsidRPr="00F57D47" w14:paraId="19A86B88"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39221EC1"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R.G.:</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6D02A608"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E31724" w:rsidRPr="00F57D47" w14:paraId="6DD5D0CA"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6D320629"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Telefone:</w:t>
            </w:r>
          </w:p>
        </w:tc>
        <w:tc>
          <w:tcPr>
            <w:tcW w:w="4177" w:type="dxa"/>
            <w:tcBorders>
              <w:bottom w:val="single" w:sz="8" w:space="0" w:color="000000"/>
              <w:right w:val="single" w:sz="12" w:space="0" w:color="auto"/>
            </w:tcBorders>
            <w:shd w:val="clear" w:color="auto" w:fill="auto"/>
            <w:tcMar>
              <w:top w:w="100" w:type="dxa"/>
              <w:left w:w="60" w:type="dxa"/>
              <w:bottom w:w="100" w:type="dxa"/>
              <w:right w:w="100" w:type="dxa"/>
            </w:tcMar>
            <w:vAlign w:val="center"/>
          </w:tcPr>
          <w:p w14:paraId="33235738"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Assinatura do avaliador</w:t>
            </w:r>
          </w:p>
        </w:tc>
      </w:tr>
      <w:tr w:rsidR="00E31724" w:rsidRPr="00F57D47" w14:paraId="2A56722C" w14:textId="77777777" w:rsidTr="00E51A53">
        <w:trPr>
          <w:trHeight w:val="440"/>
        </w:trPr>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3EB7C03B" w14:textId="3C9C3FC6" w:rsidR="00E31724" w:rsidRPr="00F57D47" w:rsidRDefault="00E31724" w:rsidP="00E31724">
            <w:pPr>
              <w:pStyle w:val="Ttulo2"/>
              <w:numPr>
                <w:ilvl w:val="0"/>
                <w:numId w:val="0"/>
              </w:numPr>
              <w:pBdr>
                <w:bar w:val="single" w:sz="8" w:color="000000"/>
              </w:pBdr>
              <w:ind w:left="720"/>
              <w:jc w:val="both"/>
              <w:rPr>
                <w:rFonts w:ascii="Arial" w:hAnsi="Arial" w:cs="Arial"/>
                <w:b/>
                <w:color w:val="FFFFFF"/>
                <w:sz w:val="24"/>
                <w:szCs w:val="24"/>
              </w:rPr>
            </w:pPr>
            <w:bookmarkStart w:id="51" w:name="_dskd0naw9w3" w:colFirst="0" w:colLast="0"/>
            <w:bookmarkStart w:id="52" w:name="_Toc489974602"/>
            <w:bookmarkStart w:id="53" w:name="_Toc490469952"/>
            <w:bookmarkEnd w:id="51"/>
            <w:r w:rsidRPr="00F57D47">
              <w:rPr>
                <w:rFonts w:ascii="Arial" w:hAnsi="Arial" w:cs="Arial"/>
                <w:b/>
                <w:color w:val="FFFFFF"/>
                <w:sz w:val="24"/>
                <w:szCs w:val="24"/>
              </w:rPr>
              <w:t>XI. CRITÉRIOS PARA ASSINATURA DA ATA DE REGISTRO DE PREÇOS</w:t>
            </w:r>
            <w:bookmarkEnd w:id="52"/>
            <w:bookmarkEnd w:id="53"/>
          </w:p>
        </w:tc>
      </w:tr>
      <w:tr w:rsidR="00E31724" w:rsidRPr="00F57D47" w14:paraId="7EA1E466" w14:textId="77777777" w:rsidTr="00E51A53">
        <w:trPr>
          <w:trHeight w:val="440"/>
        </w:trPr>
        <w:tc>
          <w:tcPr>
            <w:tcW w:w="9766" w:type="dxa"/>
            <w:gridSpan w:val="2"/>
            <w:tcBorders>
              <w:left w:val="single" w:sz="12" w:space="0" w:color="auto"/>
              <w:bottom w:val="single" w:sz="8" w:space="0" w:color="000000"/>
              <w:right w:val="single" w:sz="12" w:space="0" w:color="auto"/>
            </w:tcBorders>
            <w:shd w:val="clear" w:color="auto" w:fill="D9D9D9"/>
            <w:tcMar>
              <w:top w:w="100" w:type="dxa"/>
              <w:left w:w="60" w:type="dxa"/>
              <w:bottom w:w="100" w:type="dxa"/>
              <w:right w:w="100" w:type="dxa"/>
            </w:tcMar>
            <w:vAlign w:val="center"/>
          </w:tcPr>
          <w:p w14:paraId="5166DA8D"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Não constar inscrição da empresa no Cadin;</w:t>
            </w:r>
          </w:p>
          <w:p w14:paraId="71DB2185"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Ter iniciado o cadastro de fornecedores do Estado do Paraná.</w:t>
            </w:r>
          </w:p>
        </w:tc>
      </w:tr>
      <w:tr w:rsidR="000D5CF1" w:rsidRPr="00F57D47" w14:paraId="32F15DC3" w14:textId="77777777" w:rsidTr="00E51A53">
        <w:trPr>
          <w:trHeight w:val="440"/>
        </w:trPr>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tcPr>
          <w:p w14:paraId="23C40B47" w14:textId="77777777" w:rsidR="000D5CF1" w:rsidRPr="00F57D47" w:rsidRDefault="000D5CF1" w:rsidP="000D5CF1">
            <w:pPr>
              <w:rPr>
                <w:rFonts w:ascii="Arial" w:hAnsi="Arial" w:cs="Arial"/>
                <w:sz w:val="24"/>
                <w:szCs w:val="24"/>
              </w:rPr>
            </w:pPr>
            <w:r w:rsidRPr="00F57D47">
              <w:rPr>
                <w:rFonts w:ascii="Arial" w:hAnsi="Arial" w:cs="Arial"/>
                <w:sz w:val="24"/>
                <w:szCs w:val="24"/>
              </w:rPr>
              <w:t>O Almoxarifado não observou nenhuma obrigação específica para o conjunto de itens deste processo.</w:t>
            </w:r>
          </w:p>
        </w:tc>
      </w:tr>
      <w:tr w:rsidR="00E31724" w:rsidRPr="00F57D47" w14:paraId="4BFE971E"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70A6D9CE" w14:textId="661879EA" w:rsidR="00E31724" w:rsidRPr="00F57D47" w:rsidRDefault="00E31724" w:rsidP="00E31724">
            <w:pPr>
              <w:pStyle w:val="Ttulo2"/>
              <w:numPr>
                <w:ilvl w:val="0"/>
                <w:numId w:val="0"/>
              </w:numPr>
              <w:pBdr>
                <w:bar w:val="single" w:sz="8" w:color="000000"/>
              </w:pBdr>
              <w:ind w:left="720"/>
              <w:jc w:val="both"/>
              <w:rPr>
                <w:rFonts w:ascii="Arial" w:hAnsi="Arial" w:cs="Arial"/>
                <w:b/>
                <w:color w:val="FFFFFF"/>
                <w:sz w:val="24"/>
                <w:szCs w:val="24"/>
              </w:rPr>
            </w:pPr>
            <w:bookmarkStart w:id="54" w:name="_71odkdabrwyg" w:colFirst="0" w:colLast="0"/>
            <w:bookmarkStart w:id="55" w:name="_Toc489974603"/>
            <w:bookmarkStart w:id="56" w:name="_Toc490469953"/>
            <w:bookmarkEnd w:id="54"/>
            <w:r w:rsidRPr="00F57D47">
              <w:rPr>
                <w:rFonts w:ascii="Arial" w:hAnsi="Arial" w:cs="Arial"/>
                <w:b/>
                <w:color w:val="FFFFFF"/>
                <w:sz w:val="24"/>
                <w:szCs w:val="24"/>
              </w:rPr>
              <w:lastRenderedPageBreak/>
              <w:t>XII. CONDIÇÕES PARA RECEBIMENTO E PAGAMENTO DA NOTA FISCAL</w:t>
            </w:r>
            <w:bookmarkEnd w:id="55"/>
            <w:bookmarkEnd w:id="56"/>
            <w:r w:rsidRPr="00F57D47">
              <w:rPr>
                <w:rFonts w:ascii="Arial" w:hAnsi="Arial" w:cs="Arial"/>
                <w:b/>
                <w:color w:val="FFFFFF"/>
                <w:sz w:val="24"/>
                <w:szCs w:val="24"/>
              </w:rPr>
              <w:t xml:space="preserve"> </w:t>
            </w:r>
          </w:p>
        </w:tc>
      </w:tr>
      <w:tr w:rsidR="00E31724" w:rsidRPr="00F57D47" w14:paraId="4E60C088" w14:textId="77777777" w:rsidTr="00E51A53">
        <w:tc>
          <w:tcPr>
            <w:tcW w:w="9766" w:type="dxa"/>
            <w:gridSpan w:val="2"/>
            <w:tcBorders>
              <w:left w:val="single" w:sz="12" w:space="0" w:color="auto"/>
              <w:bottom w:val="single" w:sz="8" w:space="0" w:color="000000"/>
              <w:right w:val="single" w:sz="12" w:space="0" w:color="auto"/>
            </w:tcBorders>
            <w:shd w:val="clear" w:color="auto" w:fill="BFBFBF"/>
            <w:tcMar>
              <w:top w:w="100" w:type="dxa"/>
              <w:left w:w="60" w:type="dxa"/>
              <w:bottom w:w="100" w:type="dxa"/>
              <w:right w:w="100" w:type="dxa"/>
            </w:tcMar>
            <w:vAlign w:val="center"/>
          </w:tcPr>
          <w:p w14:paraId="00F8274E" w14:textId="77777777" w:rsidR="00E31724" w:rsidRPr="00F57D47" w:rsidRDefault="00E31724" w:rsidP="00E31724">
            <w:pPr>
              <w:numPr>
                <w:ilvl w:val="0"/>
                <w:numId w:val="2"/>
              </w:numPr>
              <w:pBdr>
                <w:bar w:val="single" w:sz="8" w:color="000000"/>
              </w:pBdr>
              <w:spacing w:after="0" w:line="240" w:lineRule="auto"/>
              <w:ind w:left="0" w:firstLine="0"/>
              <w:jc w:val="both"/>
              <w:rPr>
                <w:rFonts w:ascii="Arial" w:hAnsi="Arial" w:cs="Arial"/>
                <w:b/>
                <w:sz w:val="24"/>
                <w:szCs w:val="24"/>
              </w:rPr>
            </w:pPr>
            <w:r w:rsidRPr="00F57D47">
              <w:rPr>
                <w:rFonts w:ascii="Arial" w:hAnsi="Arial" w:cs="Arial"/>
                <w:b/>
                <w:sz w:val="24"/>
                <w:szCs w:val="24"/>
              </w:rPr>
              <w:t xml:space="preserve">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 </w:t>
            </w:r>
          </w:p>
          <w:p w14:paraId="4B0880CD" w14:textId="77777777" w:rsidR="00E31724" w:rsidRPr="00F57D47" w:rsidRDefault="00E31724" w:rsidP="00E31724">
            <w:pPr>
              <w:numPr>
                <w:ilvl w:val="0"/>
                <w:numId w:val="2"/>
              </w:numPr>
              <w:pBdr>
                <w:bar w:val="single" w:sz="8" w:color="000000"/>
              </w:pBdr>
              <w:spacing w:after="0" w:line="240" w:lineRule="auto"/>
              <w:ind w:left="0" w:firstLine="0"/>
              <w:jc w:val="both"/>
              <w:rPr>
                <w:rFonts w:ascii="Arial" w:hAnsi="Arial" w:cs="Arial"/>
                <w:b/>
                <w:sz w:val="24"/>
                <w:szCs w:val="24"/>
              </w:rPr>
            </w:pPr>
            <w:r w:rsidRPr="00F57D47">
              <w:rPr>
                <w:rFonts w:ascii="Arial" w:hAnsi="Arial" w:cs="Arial"/>
                <w:b/>
                <w:sz w:val="24"/>
                <w:szCs w:val="24"/>
              </w:rPr>
              <w:t>Para fins de pagamento será verificado o Cadastro Informativo Estadual – Cadin, para verificar se a empresa está registrada no mesmo. Caso esteja registrada, o pagamento não poderá ser efetuado até a regularização das pendências;</w:t>
            </w:r>
          </w:p>
          <w:p w14:paraId="20420B6C" w14:textId="77777777" w:rsidR="00E31724" w:rsidRPr="00F57D47" w:rsidRDefault="00E31724" w:rsidP="00E31724">
            <w:pPr>
              <w:numPr>
                <w:ilvl w:val="0"/>
                <w:numId w:val="2"/>
              </w:numPr>
              <w:pBdr>
                <w:bar w:val="single" w:sz="8" w:color="000000"/>
              </w:pBdr>
              <w:spacing w:after="0" w:line="240" w:lineRule="auto"/>
              <w:ind w:left="0" w:firstLine="0"/>
              <w:jc w:val="both"/>
              <w:rPr>
                <w:rFonts w:ascii="Arial" w:hAnsi="Arial" w:cs="Arial"/>
                <w:b/>
                <w:sz w:val="24"/>
                <w:szCs w:val="24"/>
              </w:rPr>
            </w:pPr>
            <w:r w:rsidRPr="00F57D47">
              <w:rPr>
                <w:rFonts w:ascii="Arial" w:hAnsi="Arial" w:cs="Arial"/>
                <w:b/>
                <w:sz w:val="24"/>
                <w:szCs w:val="24"/>
              </w:rPr>
              <w:t>Deve-se constar na Nota Fiscal de Vendas, a numeração dos lotes e data de validade dos objetos entregues;</w:t>
            </w:r>
          </w:p>
          <w:p w14:paraId="20BCF019" w14:textId="77777777" w:rsidR="00E31724" w:rsidRPr="00F57D47" w:rsidRDefault="00E31724" w:rsidP="00E31724">
            <w:pPr>
              <w:numPr>
                <w:ilvl w:val="0"/>
                <w:numId w:val="2"/>
              </w:numPr>
              <w:pBdr>
                <w:bar w:val="single" w:sz="8" w:color="000000"/>
              </w:pBdr>
              <w:spacing w:after="0" w:line="240" w:lineRule="auto"/>
              <w:ind w:left="0" w:firstLine="0"/>
              <w:jc w:val="both"/>
              <w:rPr>
                <w:rFonts w:ascii="Arial" w:hAnsi="Arial" w:cs="Arial"/>
                <w:b/>
                <w:sz w:val="24"/>
                <w:szCs w:val="24"/>
              </w:rPr>
            </w:pPr>
            <w:r w:rsidRPr="00F57D47">
              <w:rPr>
                <w:rFonts w:ascii="Arial" w:hAnsi="Arial" w:cs="Arial"/>
                <w:b/>
                <w:sz w:val="24"/>
                <w:szCs w:val="24"/>
              </w:rPr>
              <w:t>A partir de 1º/12/2010, conforme decretos, é OBRIGATÓRIO EMISSÃO DE NOTA FISCAL ELETRÔNICA EM SUBSTITUIÇÃO AOS MODELOS 1 e 1A;</w:t>
            </w:r>
          </w:p>
          <w:p w14:paraId="0B53BBF6" w14:textId="77777777" w:rsidR="00E31724" w:rsidRPr="00F57D47" w:rsidRDefault="00E31724" w:rsidP="00E31724">
            <w:pPr>
              <w:numPr>
                <w:ilvl w:val="0"/>
                <w:numId w:val="2"/>
              </w:numPr>
              <w:pBdr>
                <w:bar w:val="single" w:sz="8" w:color="000000"/>
              </w:pBdr>
              <w:spacing w:after="0" w:line="240" w:lineRule="auto"/>
              <w:ind w:left="0" w:firstLine="0"/>
              <w:jc w:val="both"/>
              <w:rPr>
                <w:rFonts w:ascii="Arial" w:hAnsi="Arial" w:cs="Arial"/>
                <w:b/>
                <w:sz w:val="24"/>
                <w:szCs w:val="24"/>
              </w:rPr>
            </w:pPr>
            <w:r w:rsidRPr="00F57D47">
              <w:rPr>
                <w:rFonts w:ascii="Arial" w:hAnsi="Arial" w:cs="Arial"/>
                <w:b/>
                <w:sz w:val="24"/>
                <w:szCs w:val="24"/>
              </w:rPr>
              <w:t>A partir de 01/03/2011, conforme Decretos Municipais 9604/2010 e 9701/2010, as empresas com sede no município de Cascavel/PR ficam OBRIGADAS A EMITIR NOTA FISCAL DE SERVIÇOS ELETRÔNICA (NFS-E);</w:t>
            </w:r>
          </w:p>
          <w:p w14:paraId="265E8DC8" w14:textId="77777777" w:rsidR="00E31724" w:rsidRPr="00F57D47" w:rsidRDefault="00E31724" w:rsidP="00E31724">
            <w:pPr>
              <w:numPr>
                <w:ilvl w:val="0"/>
                <w:numId w:val="2"/>
              </w:numPr>
              <w:pBdr>
                <w:bar w:val="single" w:sz="8" w:color="000000"/>
              </w:pBdr>
              <w:spacing w:after="0" w:line="240" w:lineRule="auto"/>
              <w:ind w:left="0" w:firstLine="0"/>
              <w:jc w:val="both"/>
              <w:rPr>
                <w:rFonts w:ascii="Arial" w:hAnsi="Arial" w:cs="Arial"/>
                <w:b/>
                <w:sz w:val="24"/>
                <w:szCs w:val="24"/>
              </w:rPr>
            </w:pPr>
            <w:r w:rsidRPr="00F57D47">
              <w:rPr>
                <w:rFonts w:ascii="Arial" w:hAnsi="Arial" w:cs="Arial"/>
                <w:b/>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1471FB17" w14:textId="77777777" w:rsidR="00E31724" w:rsidRPr="00F57D47" w:rsidRDefault="00E31724" w:rsidP="00E31724">
            <w:pPr>
              <w:numPr>
                <w:ilvl w:val="0"/>
                <w:numId w:val="2"/>
              </w:numPr>
              <w:pBdr>
                <w:bar w:val="single" w:sz="8" w:color="000000"/>
              </w:pBdr>
              <w:spacing w:after="0" w:line="240" w:lineRule="auto"/>
              <w:ind w:left="0" w:firstLine="0"/>
              <w:jc w:val="both"/>
              <w:rPr>
                <w:rFonts w:ascii="Arial" w:hAnsi="Arial" w:cs="Arial"/>
                <w:b/>
                <w:sz w:val="24"/>
                <w:szCs w:val="24"/>
              </w:rPr>
            </w:pPr>
            <w:r w:rsidRPr="00F57D47">
              <w:rPr>
                <w:rFonts w:ascii="Arial" w:hAnsi="Arial" w:cs="Arial"/>
                <w:b/>
                <w:sz w:val="24"/>
                <w:szCs w:val="24"/>
              </w:rPr>
              <w:t>Os pagamentos decorrentes do fornecimento do objeto da presente licitação ocorrerão por conta dos recursos da dotação nº. 4534.12364084.178, 4760.10302194.170, rubrica(s) 339030 nas fontes 100 e 250;</w:t>
            </w:r>
          </w:p>
          <w:p w14:paraId="73BA5521" w14:textId="77777777" w:rsidR="00E31724" w:rsidRPr="00F57D47" w:rsidRDefault="00E31724" w:rsidP="00E31724">
            <w:pPr>
              <w:numPr>
                <w:ilvl w:val="0"/>
                <w:numId w:val="2"/>
              </w:numPr>
              <w:pBdr>
                <w:bar w:val="single" w:sz="8" w:color="000000"/>
              </w:pBdr>
              <w:spacing w:after="0" w:line="240" w:lineRule="auto"/>
              <w:ind w:left="0" w:firstLine="0"/>
              <w:jc w:val="both"/>
              <w:rPr>
                <w:rFonts w:ascii="Arial" w:hAnsi="Arial" w:cs="Arial"/>
                <w:b/>
                <w:sz w:val="24"/>
                <w:szCs w:val="24"/>
              </w:rPr>
            </w:pPr>
            <w:r w:rsidRPr="00F57D47">
              <w:rPr>
                <w:rFonts w:ascii="Arial" w:hAnsi="Arial" w:cs="Arial"/>
                <w:b/>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licitados.</w:t>
            </w:r>
          </w:p>
        </w:tc>
      </w:tr>
      <w:tr w:rsidR="00E31724" w:rsidRPr="00F57D47" w14:paraId="1B316D6E"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70C710D2" w14:textId="77777777" w:rsidR="00D039D2" w:rsidRPr="00F57D47" w:rsidRDefault="00D039D2" w:rsidP="00D039D2">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1.</w:t>
            </w:r>
            <w:r w:rsidRPr="00F57D47">
              <w:rPr>
                <w:rFonts w:ascii="Arial" w:hAnsi="Arial" w:cs="Arial"/>
                <w:sz w:val="24"/>
                <w:szCs w:val="24"/>
              </w:rPr>
              <w:tab/>
              <w:t xml:space="preserve">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 </w:t>
            </w:r>
          </w:p>
          <w:p w14:paraId="1FDD4C51" w14:textId="77777777" w:rsidR="00D039D2" w:rsidRPr="00F57D47" w:rsidRDefault="00D039D2" w:rsidP="00D039D2">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2.</w:t>
            </w:r>
            <w:r w:rsidRPr="00F57D47">
              <w:rPr>
                <w:rFonts w:ascii="Arial" w:hAnsi="Arial" w:cs="Arial"/>
                <w:sz w:val="24"/>
                <w:szCs w:val="24"/>
              </w:rPr>
              <w:tab/>
              <w:t>Para fins de pagamento será verificado o Cadastro Informativo Estadual – Cadin, para verificar se a empresa está registrada no mesmo. Caso esteja registrada, o pagamento não poderá ser efetuado até a regularização das pendências;</w:t>
            </w:r>
          </w:p>
          <w:p w14:paraId="07C57501" w14:textId="77777777" w:rsidR="00D039D2" w:rsidRPr="00F57D47" w:rsidRDefault="00D039D2" w:rsidP="00D039D2">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3.</w:t>
            </w:r>
            <w:r w:rsidRPr="00F57D47">
              <w:rPr>
                <w:rFonts w:ascii="Arial" w:hAnsi="Arial" w:cs="Arial"/>
                <w:sz w:val="24"/>
                <w:szCs w:val="24"/>
              </w:rPr>
              <w:tab/>
              <w:t>Deve-se constar na Nota Fiscal de Vendas, a numeração dos lotes e data de validade dos objetos entregues;</w:t>
            </w:r>
          </w:p>
          <w:p w14:paraId="3D2655F8" w14:textId="77777777" w:rsidR="00D039D2" w:rsidRPr="00F57D47" w:rsidRDefault="00D039D2" w:rsidP="00D039D2">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4.</w:t>
            </w:r>
            <w:r w:rsidRPr="00F57D47">
              <w:rPr>
                <w:rFonts w:ascii="Arial" w:hAnsi="Arial" w:cs="Arial"/>
                <w:sz w:val="24"/>
                <w:szCs w:val="24"/>
              </w:rPr>
              <w:tab/>
              <w:t>A partir de 1º/12/2010, conforme decretos, é OBRIGATÓRIO EMISSÃO DE NOTA FISCAL ELETRÔNICA EM SUBSTITUIÇÃO AOS MODELOS 1 e 1A;</w:t>
            </w:r>
          </w:p>
          <w:p w14:paraId="02BCE430" w14:textId="77777777" w:rsidR="00D039D2" w:rsidRPr="00F57D47" w:rsidRDefault="00D039D2" w:rsidP="00D039D2">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5.</w:t>
            </w:r>
            <w:r w:rsidRPr="00F57D47">
              <w:rPr>
                <w:rFonts w:ascii="Arial" w:hAnsi="Arial" w:cs="Arial"/>
                <w:sz w:val="24"/>
                <w:szCs w:val="24"/>
              </w:rPr>
              <w:tab/>
              <w:t>A partir de 01/03/2011, conforme Decretos Municipais 9604/2010 e 9701/2010, as empresas com sede no município de Cascavel/PR ficam OBRIGADAS A EMITIR NOTA FISCAL DE SERVIÇOS ELETRÔNICA (NFS-E);</w:t>
            </w:r>
          </w:p>
          <w:p w14:paraId="238AB7CB" w14:textId="77777777" w:rsidR="00D039D2" w:rsidRPr="00F57D47" w:rsidRDefault="00D039D2" w:rsidP="00D039D2">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6.</w:t>
            </w:r>
            <w:r w:rsidRPr="00F57D47">
              <w:rPr>
                <w:rFonts w:ascii="Arial" w:hAnsi="Arial" w:cs="Arial"/>
                <w:sz w:val="24"/>
                <w:szCs w:val="24"/>
              </w:rPr>
              <w:tab/>
              <w:t xml:space="preserve">A contratada ficará obrigada a repassar para a contratante, na proporção correspondente, eventuais reduções de preços, decorrentes de mudança de alíquotas de </w:t>
            </w:r>
            <w:r w:rsidRPr="00F57D47">
              <w:rPr>
                <w:rFonts w:ascii="Arial" w:hAnsi="Arial" w:cs="Arial"/>
                <w:sz w:val="24"/>
                <w:szCs w:val="24"/>
              </w:rPr>
              <w:lastRenderedPageBreak/>
              <w:t>impostos incidentes sobre o fornecimento do objeto, em função de alterações na legislação pertinente;</w:t>
            </w:r>
          </w:p>
          <w:p w14:paraId="1BB99CA0" w14:textId="77777777" w:rsidR="00D039D2" w:rsidRPr="00F57D47" w:rsidRDefault="00D039D2" w:rsidP="00D039D2">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7.</w:t>
            </w:r>
            <w:r w:rsidRPr="00F57D47">
              <w:rPr>
                <w:rFonts w:ascii="Arial" w:hAnsi="Arial" w:cs="Arial"/>
                <w:sz w:val="24"/>
                <w:szCs w:val="24"/>
              </w:rPr>
              <w:tab/>
              <w:t>Os pagamentos decorrentes do fornecimento do objeto da presente licitação ocorrerão por conta dos recursos da dotação nº. 4534.12364084.178, 4760.10302194.170, rubrica(s) 339030 nas fontes 100 e 250;</w:t>
            </w:r>
          </w:p>
          <w:p w14:paraId="3ABA613E" w14:textId="77777777" w:rsidR="00E31724" w:rsidRPr="00F57D47" w:rsidRDefault="00D039D2" w:rsidP="00D039D2">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8.</w:t>
            </w:r>
            <w:r w:rsidRPr="00F57D47">
              <w:rPr>
                <w:rFonts w:ascii="Arial" w:hAnsi="Arial" w:cs="Arial"/>
                <w:sz w:val="24"/>
                <w:szCs w:val="24"/>
              </w:rPr>
              <w:tab/>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licitados.</w:t>
            </w:r>
          </w:p>
        </w:tc>
      </w:tr>
      <w:tr w:rsidR="00E31724" w:rsidRPr="00F57D47" w14:paraId="7427404A"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523FC9A2"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lastRenderedPageBreak/>
              <w:t xml:space="preserve"> </w:t>
            </w:r>
            <w:r w:rsidRPr="00F57D47">
              <w:rPr>
                <w:rFonts w:ascii="Arial" w:hAnsi="Arial" w:cs="Arial"/>
                <w:b/>
                <w:color w:val="FFFFFF"/>
                <w:sz w:val="24"/>
                <w:szCs w:val="24"/>
              </w:rPr>
              <w:t>XIII.  VIGÊNCIA DA ATA DE REGISTRO DE PREÇOS/CONTRATO</w:t>
            </w:r>
          </w:p>
        </w:tc>
      </w:tr>
      <w:tr w:rsidR="00D039D2" w:rsidRPr="00F57D47" w14:paraId="6F18A91B"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tcPr>
          <w:p w14:paraId="20DA3B10" w14:textId="77777777" w:rsidR="00D039D2" w:rsidRPr="00F57D47" w:rsidRDefault="00D039D2" w:rsidP="00D039D2">
            <w:pPr>
              <w:rPr>
                <w:rFonts w:ascii="Arial" w:hAnsi="Arial" w:cs="Arial"/>
                <w:sz w:val="24"/>
                <w:szCs w:val="24"/>
              </w:rPr>
            </w:pPr>
            <w:bookmarkStart w:id="57" w:name="_lyaww19au28b" w:colFirst="0" w:colLast="0"/>
            <w:bookmarkEnd w:id="57"/>
            <w:r w:rsidRPr="00F57D47">
              <w:rPr>
                <w:rFonts w:ascii="Arial" w:hAnsi="Arial" w:cs="Arial"/>
                <w:sz w:val="24"/>
                <w:szCs w:val="24"/>
              </w:rPr>
              <w:t>A vigência do presente registro será de 12 meses a partir da homologação</w:t>
            </w:r>
          </w:p>
        </w:tc>
      </w:tr>
      <w:tr w:rsidR="00E31724" w:rsidRPr="00F57D47" w14:paraId="7A655D15"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201C57EA" w14:textId="15763CDF" w:rsidR="00E31724" w:rsidRPr="00F57D47" w:rsidRDefault="00E31724" w:rsidP="00E31724">
            <w:pPr>
              <w:pStyle w:val="Ttulo2"/>
              <w:numPr>
                <w:ilvl w:val="0"/>
                <w:numId w:val="0"/>
              </w:numPr>
              <w:pBdr>
                <w:bar w:val="single" w:sz="8" w:color="000000"/>
              </w:pBdr>
              <w:jc w:val="both"/>
              <w:rPr>
                <w:rFonts w:ascii="Arial" w:hAnsi="Arial" w:cs="Arial"/>
                <w:b/>
                <w:color w:val="FFFFFF"/>
                <w:sz w:val="24"/>
                <w:szCs w:val="24"/>
              </w:rPr>
            </w:pPr>
            <w:bookmarkStart w:id="58" w:name="_Toc489974604"/>
            <w:bookmarkStart w:id="59" w:name="_Toc490469954"/>
            <w:r w:rsidRPr="00F57D47">
              <w:rPr>
                <w:rFonts w:ascii="Arial" w:hAnsi="Arial" w:cs="Arial"/>
                <w:b/>
                <w:color w:val="FFFFFF"/>
                <w:sz w:val="24"/>
                <w:szCs w:val="24"/>
              </w:rPr>
              <w:t>XIV. DA FORMAÇÃO DE LOTES (Quando aplicável)</w:t>
            </w:r>
            <w:bookmarkEnd w:id="58"/>
            <w:bookmarkEnd w:id="59"/>
          </w:p>
        </w:tc>
      </w:tr>
      <w:tr w:rsidR="00E31724" w:rsidRPr="00F57D47" w14:paraId="27A1D4E2"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0B16D006" w14:textId="50AF9418" w:rsidR="00016BC5" w:rsidRDefault="00F57D47" w:rsidP="00983BE1">
            <w:pPr>
              <w:pBdr>
                <w:bar w:val="single" w:sz="8" w:color="000000"/>
              </w:pBdr>
              <w:spacing w:after="0" w:line="240" w:lineRule="auto"/>
              <w:jc w:val="both"/>
              <w:rPr>
                <w:rFonts w:ascii="Arial" w:hAnsi="Arial" w:cs="Arial"/>
                <w:sz w:val="24"/>
                <w:szCs w:val="24"/>
              </w:rPr>
            </w:pPr>
            <w:r w:rsidRPr="00016BC5">
              <w:rPr>
                <w:rFonts w:ascii="Arial" w:hAnsi="Arial" w:cs="Arial"/>
                <w:b/>
                <w:bCs/>
                <w:sz w:val="24"/>
                <w:szCs w:val="24"/>
              </w:rPr>
              <w:t xml:space="preserve">Lote </w:t>
            </w:r>
            <w:r w:rsidR="00EA612F" w:rsidRPr="00016BC5">
              <w:rPr>
                <w:rFonts w:ascii="Arial" w:hAnsi="Arial" w:cs="Arial"/>
                <w:b/>
                <w:bCs/>
                <w:sz w:val="24"/>
                <w:szCs w:val="24"/>
              </w:rPr>
              <w:t>I</w:t>
            </w:r>
            <w:r w:rsidR="00016BC5">
              <w:rPr>
                <w:rFonts w:ascii="Arial" w:hAnsi="Arial" w:cs="Arial"/>
                <w:sz w:val="24"/>
                <w:szCs w:val="24"/>
              </w:rPr>
              <w:t xml:space="preserve"> (</w:t>
            </w:r>
            <w:r w:rsidR="00B53E6F">
              <w:rPr>
                <w:rFonts w:ascii="Arial" w:hAnsi="Arial" w:cs="Arial"/>
                <w:sz w:val="24"/>
                <w:szCs w:val="24"/>
              </w:rPr>
              <w:t>2094; 4138; 4135; 4136 e 4137).</w:t>
            </w:r>
          </w:p>
          <w:p w14:paraId="1E5B6B2F" w14:textId="221FA091" w:rsidR="00B53E6F" w:rsidRDefault="00B53E6F" w:rsidP="00983BE1">
            <w:pPr>
              <w:pBdr>
                <w:bar w:val="single" w:sz="8" w:color="000000"/>
              </w:pBdr>
              <w:spacing w:after="0" w:line="240" w:lineRule="auto"/>
              <w:jc w:val="both"/>
              <w:rPr>
                <w:rFonts w:ascii="Arial" w:hAnsi="Arial" w:cs="Arial"/>
                <w:sz w:val="24"/>
                <w:szCs w:val="24"/>
              </w:rPr>
            </w:pPr>
            <w:r w:rsidRPr="00B53E6F">
              <w:rPr>
                <w:rFonts w:ascii="Arial" w:hAnsi="Arial" w:cs="Arial"/>
                <w:b/>
                <w:bCs/>
                <w:sz w:val="24"/>
                <w:szCs w:val="24"/>
              </w:rPr>
              <w:t>Lote II</w:t>
            </w:r>
            <w:r>
              <w:rPr>
                <w:rFonts w:ascii="Arial" w:hAnsi="Arial" w:cs="Arial"/>
                <w:b/>
                <w:bCs/>
                <w:sz w:val="24"/>
                <w:szCs w:val="24"/>
              </w:rPr>
              <w:t xml:space="preserve"> </w:t>
            </w:r>
            <w:r w:rsidRPr="00B53E6F">
              <w:rPr>
                <w:rFonts w:ascii="Arial" w:hAnsi="Arial" w:cs="Arial"/>
                <w:sz w:val="24"/>
                <w:szCs w:val="24"/>
              </w:rPr>
              <w:t>(</w:t>
            </w:r>
            <w:r>
              <w:rPr>
                <w:rFonts w:ascii="Arial" w:hAnsi="Arial" w:cs="Arial"/>
                <w:sz w:val="24"/>
                <w:szCs w:val="24"/>
              </w:rPr>
              <w:t>2408; 2409 e 2410).</w:t>
            </w:r>
          </w:p>
          <w:p w14:paraId="325F99C4" w14:textId="175FA4E9" w:rsidR="00E4615E" w:rsidRDefault="00E4615E" w:rsidP="00983BE1">
            <w:pPr>
              <w:pBdr>
                <w:bar w:val="single" w:sz="8" w:color="000000"/>
              </w:pBdr>
              <w:spacing w:after="0" w:line="240" w:lineRule="auto"/>
              <w:jc w:val="both"/>
              <w:rPr>
                <w:rFonts w:ascii="Arial" w:hAnsi="Arial" w:cs="Arial"/>
                <w:sz w:val="24"/>
                <w:szCs w:val="24"/>
              </w:rPr>
            </w:pPr>
            <w:r w:rsidRPr="00E4615E">
              <w:rPr>
                <w:rFonts w:ascii="Arial" w:hAnsi="Arial" w:cs="Arial"/>
                <w:b/>
                <w:bCs/>
                <w:sz w:val="24"/>
                <w:szCs w:val="24"/>
              </w:rPr>
              <w:t>Lote III</w:t>
            </w:r>
            <w:r>
              <w:rPr>
                <w:rFonts w:ascii="Arial" w:hAnsi="Arial" w:cs="Arial"/>
                <w:b/>
                <w:bCs/>
                <w:sz w:val="24"/>
                <w:szCs w:val="24"/>
              </w:rPr>
              <w:t xml:space="preserve"> </w:t>
            </w:r>
            <w:r w:rsidRPr="00E4615E">
              <w:rPr>
                <w:rFonts w:ascii="Arial" w:hAnsi="Arial" w:cs="Arial"/>
                <w:sz w:val="24"/>
                <w:szCs w:val="24"/>
              </w:rPr>
              <w:t>(</w:t>
            </w:r>
            <w:r>
              <w:rPr>
                <w:rFonts w:ascii="Arial" w:hAnsi="Arial" w:cs="Arial"/>
                <w:sz w:val="24"/>
                <w:szCs w:val="24"/>
              </w:rPr>
              <w:t>2405; 35351 e 2406).</w:t>
            </w:r>
          </w:p>
          <w:p w14:paraId="4B464A8C" w14:textId="69BCA8BD" w:rsidR="00E4615E" w:rsidRDefault="00E4615E" w:rsidP="00983BE1">
            <w:pPr>
              <w:pBdr>
                <w:bar w:val="single" w:sz="8" w:color="000000"/>
              </w:pBdr>
              <w:spacing w:after="0" w:line="240" w:lineRule="auto"/>
              <w:jc w:val="both"/>
              <w:rPr>
                <w:rFonts w:ascii="Arial" w:hAnsi="Arial" w:cs="Arial"/>
                <w:sz w:val="24"/>
                <w:szCs w:val="24"/>
              </w:rPr>
            </w:pPr>
            <w:r w:rsidRPr="00E4615E">
              <w:rPr>
                <w:rFonts w:ascii="Arial" w:hAnsi="Arial" w:cs="Arial"/>
                <w:b/>
                <w:bCs/>
                <w:sz w:val="24"/>
                <w:szCs w:val="24"/>
              </w:rPr>
              <w:t>Lote IV</w:t>
            </w:r>
            <w:r>
              <w:rPr>
                <w:rFonts w:ascii="Arial" w:hAnsi="Arial" w:cs="Arial"/>
                <w:b/>
                <w:bCs/>
                <w:sz w:val="24"/>
                <w:szCs w:val="24"/>
              </w:rPr>
              <w:t xml:space="preserve"> </w:t>
            </w:r>
            <w:r w:rsidRPr="00E4615E">
              <w:rPr>
                <w:rFonts w:ascii="Arial" w:hAnsi="Arial" w:cs="Arial"/>
                <w:sz w:val="24"/>
                <w:szCs w:val="24"/>
              </w:rPr>
              <w:t>(</w:t>
            </w:r>
            <w:r>
              <w:rPr>
                <w:rFonts w:ascii="Arial" w:hAnsi="Arial" w:cs="Arial"/>
                <w:sz w:val="24"/>
                <w:szCs w:val="24"/>
              </w:rPr>
              <w:t>54475; 54474 e 54476).</w:t>
            </w:r>
          </w:p>
          <w:p w14:paraId="05A25C37" w14:textId="44AA5BA2" w:rsidR="00E4615E" w:rsidRDefault="00E4615E" w:rsidP="00983BE1">
            <w:pPr>
              <w:pBdr>
                <w:bar w:val="single" w:sz="8" w:color="000000"/>
              </w:pBdr>
              <w:spacing w:after="0" w:line="240" w:lineRule="auto"/>
              <w:jc w:val="both"/>
              <w:rPr>
                <w:rFonts w:ascii="Arial" w:hAnsi="Arial" w:cs="Arial"/>
                <w:sz w:val="24"/>
                <w:szCs w:val="24"/>
              </w:rPr>
            </w:pPr>
            <w:r w:rsidRPr="00E4615E">
              <w:rPr>
                <w:rFonts w:ascii="Arial" w:hAnsi="Arial" w:cs="Arial"/>
                <w:b/>
                <w:bCs/>
                <w:sz w:val="24"/>
                <w:szCs w:val="24"/>
              </w:rPr>
              <w:t>Lote V</w:t>
            </w:r>
            <w:r>
              <w:rPr>
                <w:rFonts w:ascii="Arial" w:hAnsi="Arial" w:cs="Arial"/>
                <w:b/>
                <w:bCs/>
                <w:sz w:val="24"/>
                <w:szCs w:val="24"/>
              </w:rPr>
              <w:t xml:space="preserve"> </w:t>
            </w:r>
            <w:r w:rsidRPr="00E4615E">
              <w:rPr>
                <w:rFonts w:ascii="Arial" w:hAnsi="Arial" w:cs="Arial"/>
                <w:sz w:val="24"/>
                <w:szCs w:val="24"/>
              </w:rPr>
              <w:t>(</w:t>
            </w:r>
            <w:r>
              <w:rPr>
                <w:rFonts w:ascii="Arial" w:hAnsi="Arial" w:cs="Arial"/>
                <w:sz w:val="24"/>
                <w:szCs w:val="24"/>
              </w:rPr>
              <w:t>2499; 2501</w:t>
            </w:r>
            <w:r w:rsidR="00513EC1">
              <w:rPr>
                <w:rFonts w:ascii="Arial" w:hAnsi="Arial" w:cs="Arial"/>
                <w:sz w:val="24"/>
                <w:szCs w:val="24"/>
              </w:rPr>
              <w:t xml:space="preserve"> e 2500).</w:t>
            </w:r>
          </w:p>
          <w:p w14:paraId="568A3A08" w14:textId="1A723147" w:rsidR="00513EC1" w:rsidRDefault="00513EC1" w:rsidP="00983BE1">
            <w:pPr>
              <w:pBdr>
                <w:bar w:val="single" w:sz="8" w:color="000000"/>
              </w:pBdr>
              <w:spacing w:after="0" w:line="240" w:lineRule="auto"/>
              <w:jc w:val="both"/>
              <w:rPr>
                <w:rFonts w:ascii="Arial" w:hAnsi="Arial" w:cs="Arial"/>
                <w:sz w:val="24"/>
                <w:szCs w:val="24"/>
              </w:rPr>
            </w:pPr>
            <w:r w:rsidRPr="00513EC1">
              <w:rPr>
                <w:rFonts w:ascii="Arial" w:hAnsi="Arial" w:cs="Arial"/>
                <w:b/>
                <w:bCs/>
                <w:sz w:val="24"/>
                <w:szCs w:val="24"/>
              </w:rPr>
              <w:t>Lote VI</w:t>
            </w:r>
            <w:r>
              <w:rPr>
                <w:rFonts w:ascii="Arial" w:hAnsi="Arial" w:cs="Arial"/>
                <w:b/>
                <w:bCs/>
                <w:sz w:val="24"/>
                <w:szCs w:val="24"/>
              </w:rPr>
              <w:t xml:space="preserve"> </w:t>
            </w:r>
            <w:r w:rsidRPr="00513EC1">
              <w:rPr>
                <w:rFonts w:ascii="Arial" w:hAnsi="Arial" w:cs="Arial"/>
                <w:sz w:val="24"/>
                <w:szCs w:val="24"/>
              </w:rPr>
              <w:t>(</w:t>
            </w:r>
            <w:r>
              <w:rPr>
                <w:rFonts w:ascii="Arial" w:hAnsi="Arial" w:cs="Arial"/>
                <w:sz w:val="24"/>
                <w:szCs w:val="24"/>
              </w:rPr>
              <w:t>16810; 16811 e 16812).</w:t>
            </w:r>
          </w:p>
          <w:p w14:paraId="29D9374D" w14:textId="509214F3" w:rsidR="00513EC1" w:rsidRDefault="00513EC1" w:rsidP="00983BE1">
            <w:pPr>
              <w:pBdr>
                <w:bar w:val="single" w:sz="8" w:color="000000"/>
              </w:pBdr>
              <w:spacing w:after="0" w:line="240" w:lineRule="auto"/>
              <w:jc w:val="both"/>
              <w:rPr>
                <w:rFonts w:ascii="Arial" w:hAnsi="Arial" w:cs="Arial"/>
                <w:sz w:val="24"/>
                <w:szCs w:val="24"/>
              </w:rPr>
            </w:pPr>
            <w:r w:rsidRPr="00513EC1">
              <w:rPr>
                <w:rFonts w:ascii="Arial" w:hAnsi="Arial" w:cs="Arial"/>
                <w:b/>
                <w:bCs/>
                <w:sz w:val="24"/>
                <w:szCs w:val="24"/>
              </w:rPr>
              <w:t>Lote VII</w:t>
            </w:r>
            <w:r>
              <w:rPr>
                <w:rFonts w:ascii="Arial" w:hAnsi="Arial" w:cs="Arial"/>
                <w:b/>
                <w:bCs/>
                <w:sz w:val="24"/>
                <w:szCs w:val="24"/>
              </w:rPr>
              <w:t xml:space="preserve"> </w:t>
            </w:r>
            <w:r w:rsidRPr="00513EC1">
              <w:rPr>
                <w:rFonts w:ascii="Arial" w:hAnsi="Arial" w:cs="Arial"/>
                <w:sz w:val="24"/>
                <w:szCs w:val="24"/>
              </w:rPr>
              <w:t>(</w:t>
            </w:r>
            <w:r>
              <w:rPr>
                <w:rFonts w:ascii="Arial" w:hAnsi="Arial" w:cs="Arial"/>
                <w:sz w:val="24"/>
                <w:szCs w:val="24"/>
              </w:rPr>
              <w:t>36191; 51169; 36188 e 36192).</w:t>
            </w:r>
          </w:p>
          <w:p w14:paraId="0F3A9768" w14:textId="3EA504CA" w:rsidR="00513EC1" w:rsidRDefault="00513EC1" w:rsidP="00983BE1">
            <w:pPr>
              <w:pBdr>
                <w:bar w:val="single" w:sz="8" w:color="000000"/>
              </w:pBdr>
              <w:spacing w:after="0" w:line="240" w:lineRule="auto"/>
              <w:jc w:val="both"/>
              <w:rPr>
                <w:rFonts w:ascii="Arial" w:hAnsi="Arial" w:cs="Arial"/>
                <w:sz w:val="24"/>
                <w:szCs w:val="24"/>
              </w:rPr>
            </w:pPr>
            <w:r w:rsidRPr="00513EC1">
              <w:rPr>
                <w:rFonts w:ascii="Arial" w:hAnsi="Arial" w:cs="Arial"/>
                <w:b/>
                <w:bCs/>
                <w:sz w:val="24"/>
                <w:szCs w:val="24"/>
              </w:rPr>
              <w:t>Lote VIII</w:t>
            </w:r>
            <w:r>
              <w:rPr>
                <w:rFonts w:ascii="Arial" w:hAnsi="Arial" w:cs="Arial"/>
                <w:b/>
                <w:bCs/>
                <w:sz w:val="24"/>
                <w:szCs w:val="24"/>
              </w:rPr>
              <w:t xml:space="preserve"> </w:t>
            </w:r>
            <w:r w:rsidRPr="00513EC1">
              <w:rPr>
                <w:rFonts w:ascii="Arial" w:hAnsi="Arial" w:cs="Arial"/>
                <w:sz w:val="24"/>
                <w:szCs w:val="24"/>
              </w:rPr>
              <w:t>(</w:t>
            </w:r>
            <w:r>
              <w:rPr>
                <w:rFonts w:ascii="Arial" w:hAnsi="Arial" w:cs="Arial"/>
                <w:sz w:val="24"/>
                <w:szCs w:val="24"/>
              </w:rPr>
              <w:t>36304 e 2450).</w:t>
            </w:r>
          </w:p>
          <w:p w14:paraId="5BB5934C" w14:textId="29CF94D6" w:rsidR="00513EC1" w:rsidRDefault="00513EC1" w:rsidP="00983BE1">
            <w:pPr>
              <w:pBdr>
                <w:bar w:val="single" w:sz="8" w:color="000000"/>
              </w:pBdr>
              <w:spacing w:after="0" w:line="240" w:lineRule="auto"/>
              <w:jc w:val="both"/>
              <w:rPr>
                <w:rFonts w:ascii="Arial" w:hAnsi="Arial" w:cs="Arial"/>
                <w:sz w:val="24"/>
                <w:szCs w:val="24"/>
              </w:rPr>
            </w:pPr>
            <w:r w:rsidRPr="00513EC1">
              <w:rPr>
                <w:rFonts w:ascii="Arial" w:hAnsi="Arial" w:cs="Arial"/>
                <w:b/>
                <w:bCs/>
                <w:sz w:val="24"/>
                <w:szCs w:val="24"/>
              </w:rPr>
              <w:t>Lote IX</w:t>
            </w:r>
            <w:r>
              <w:rPr>
                <w:rFonts w:ascii="Arial" w:hAnsi="Arial" w:cs="Arial"/>
                <w:b/>
                <w:bCs/>
                <w:sz w:val="24"/>
                <w:szCs w:val="24"/>
              </w:rPr>
              <w:t xml:space="preserve"> </w:t>
            </w:r>
            <w:r w:rsidRPr="00513EC1">
              <w:rPr>
                <w:rFonts w:ascii="Arial" w:hAnsi="Arial" w:cs="Arial"/>
                <w:sz w:val="24"/>
                <w:szCs w:val="24"/>
              </w:rPr>
              <w:t>(</w:t>
            </w:r>
            <w:r>
              <w:rPr>
                <w:rFonts w:ascii="Arial" w:hAnsi="Arial" w:cs="Arial"/>
                <w:sz w:val="24"/>
                <w:szCs w:val="24"/>
              </w:rPr>
              <w:t>51159 e 54468).</w:t>
            </w:r>
          </w:p>
          <w:p w14:paraId="1B8D90CA" w14:textId="4F714E0B" w:rsidR="00513EC1" w:rsidRDefault="00513EC1" w:rsidP="00983BE1">
            <w:pPr>
              <w:pBdr>
                <w:bar w:val="single" w:sz="8" w:color="000000"/>
              </w:pBdr>
              <w:spacing w:after="0" w:line="240" w:lineRule="auto"/>
              <w:jc w:val="both"/>
              <w:rPr>
                <w:rFonts w:ascii="Arial" w:hAnsi="Arial" w:cs="Arial"/>
                <w:sz w:val="24"/>
                <w:szCs w:val="24"/>
              </w:rPr>
            </w:pPr>
            <w:r w:rsidRPr="00513EC1">
              <w:rPr>
                <w:rFonts w:ascii="Arial" w:hAnsi="Arial" w:cs="Arial"/>
                <w:b/>
                <w:bCs/>
                <w:sz w:val="24"/>
                <w:szCs w:val="24"/>
              </w:rPr>
              <w:t>Lote X</w:t>
            </w:r>
            <w:r>
              <w:rPr>
                <w:rFonts w:ascii="Arial" w:hAnsi="Arial" w:cs="Arial"/>
                <w:b/>
                <w:bCs/>
                <w:sz w:val="24"/>
                <w:szCs w:val="24"/>
              </w:rPr>
              <w:t xml:space="preserve"> </w:t>
            </w:r>
            <w:r w:rsidRPr="00513EC1">
              <w:rPr>
                <w:rFonts w:ascii="Arial" w:hAnsi="Arial" w:cs="Arial"/>
                <w:sz w:val="24"/>
                <w:szCs w:val="24"/>
              </w:rPr>
              <w:t>(</w:t>
            </w:r>
            <w:r>
              <w:rPr>
                <w:rFonts w:ascii="Arial" w:hAnsi="Arial" w:cs="Arial"/>
                <w:sz w:val="24"/>
                <w:szCs w:val="24"/>
              </w:rPr>
              <w:t>71108 e 54469).</w:t>
            </w:r>
          </w:p>
          <w:p w14:paraId="48CBCF04" w14:textId="2C3BE10D" w:rsidR="00513EC1" w:rsidRDefault="00513EC1" w:rsidP="00983BE1">
            <w:pPr>
              <w:pBdr>
                <w:bar w:val="single" w:sz="8" w:color="000000"/>
              </w:pBdr>
              <w:spacing w:after="0" w:line="240" w:lineRule="auto"/>
              <w:jc w:val="both"/>
              <w:rPr>
                <w:rFonts w:ascii="Arial" w:hAnsi="Arial" w:cs="Arial"/>
                <w:sz w:val="24"/>
                <w:szCs w:val="24"/>
              </w:rPr>
            </w:pPr>
            <w:r w:rsidRPr="00513EC1">
              <w:rPr>
                <w:rFonts w:ascii="Arial" w:hAnsi="Arial" w:cs="Arial"/>
                <w:b/>
                <w:bCs/>
                <w:sz w:val="24"/>
                <w:szCs w:val="24"/>
              </w:rPr>
              <w:t>Lote XI</w:t>
            </w:r>
            <w:r>
              <w:rPr>
                <w:rFonts w:ascii="Arial" w:hAnsi="Arial" w:cs="Arial"/>
                <w:b/>
                <w:bCs/>
                <w:sz w:val="24"/>
                <w:szCs w:val="24"/>
              </w:rPr>
              <w:t xml:space="preserve"> </w:t>
            </w:r>
            <w:r w:rsidRPr="00513EC1">
              <w:rPr>
                <w:rFonts w:ascii="Arial" w:hAnsi="Arial" w:cs="Arial"/>
                <w:sz w:val="24"/>
                <w:szCs w:val="24"/>
              </w:rPr>
              <w:t>(</w:t>
            </w:r>
            <w:r>
              <w:rPr>
                <w:rFonts w:ascii="Arial" w:hAnsi="Arial" w:cs="Arial"/>
                <w:sz w:val="24"/>
                <w:szCs w:val="24"/>
              </w:rPr>
              <w:t>51162 e 2491).</w:t>
            </w:r>
          </w:p>
          <w:p w14:paraId="10358119" w14:textId="570C63E0" w:rsidR="00513EC1" w:rsidRDefault="00513EC1" w:rsidP="00983BE1">
            <w:pPr>
              <w:pBdr>
                <w:bar w:val="single" w:sz="8" w:color="000000"/>
              </w:pBdr>
              <w:spacing w:after="0" w:line="240" w:lineRule="auto"/>
              <w:jc w:val="both"/>
              <w:rPr>
                <w:rFonts w:ascii="Arial" w:hAnsi="Arial" w:cs="Arial"/>
                <w:sz w:val="24"/>
                <w:szCs w:val="24"/>
              </w:rPr>
            </w:pPr>
            <w:r w:rsidRPr="00513EC1">
              <w:rPr>
                <w:rFonts w:ascii="Arial" w:hAnsi="Arial" w:cs="Arial"/>
                <w:b/>
                <w:bCs/>
                <w:sz w:val="24"/>
                <w:szCs w:val="24"/>
              </w:rPr>
              <w:t>Lote XII</w:t>
            </w:r>
            <w:r>
              <w:rPr>
                <w:rFonts w:ascii="Arial" w:hAnsi="Arial" w:cs="Arial"/>
                <w:b/>
                <w:bCs/>
                <w:sz w:val="24"/>
                <w:szCs w:val="24"/>
              </w:rPr>
              <w:t xml:space="preserve"> </w:t>
            </w:r>
            <w:r w:rsidRPr="00513EC1">
              <w:rPr>
                <w:rFonts w:ascii="Arial" w:hAnsi="Arial" w:cs="Arial"/>
                <w:sz w:val="24"/>
                <w:szCs w:val="24"/>
              </w:rPr>
              <w:t>(</w:t>
            </w:r>
            <w:r w:rsidR="00487E20">
              <w:rPr>
                <w:rFonts w:ascii="Arial" w:hAnsi="Arial" w:cs="Arial"/>
                <w:sz w:val="24"/>
                <w:szCs w:val="24"/>
              </w:rPr>
              <w:t>51167; 54481; 36543 e 2498).</w:t>
            </w:r>
          </w:p>
          <w:p w14:paraId="11607F37" w14:textId="36B8911C" w:rsidR="00487E20" w:rsidRDefault="00487E20" w:rsidP="00983BE1">
            <w:pPr>
              <w:pBdr>
                <w:bar w:val="single" w:sz="8" w:color="000000"/>
              </w:pBdr>
              <w:spacing w:after="0" w:line="240" w:lineRule="auto"/>
              <w:jc w:val="both"/>
              <w:rPr>
                <w:rFonts w:ascii="Arial" w:hAnsi="Arial" w:cs="Arial"/>
                <w:sz w:val="24"/>
                <w:szCs w:val="24"/>
              </w:rPr>
            </w:pPr>
            <w:r w:rsidRPr="00487E20">
              <w:rPr>
                <w:rFonts w:ascii="Arial" w:hAnsi="Arial" w:cs="Arial"/>
                <w:b/>
                <w:bCs/>
                <w:sz w:val="24"/>
                <w:szCs w:val="24"/>
              </w:rPr>
              <w:t>Lote XIII</w:t>
            </w:r>
            <w:r>
              <w:rPr>
                <w:rFonts w:ascii="Arial" w:hAnsi="Arial" w:cs="Arial"/>
                <w:b/>
                <w:bCs/>
                <w:sz w:val="24"/>
                <w:szCs w:val="24"/>
              </w:rPr>
              <w:t xml:space="preserve"> </w:t>
            </w:r>
            <w:r w:rsidRPr="00487E20">
              <w:rPr>
                <w:rFonts w:ascii="Arial" w:hAnsi="Arial" w:cs="Arial"/>
                <w:sz w:val="24"/>
                <w:szCs w:val="24"/>
              </w:rPr>
              <w:t>(</w:t>
            </w:r>
            <w:r>
              <w:rPr>
                <w:rFonts w:ascii="Arial" w:hAnsi="Arial" w:cs="Arial"/>
                <w:sz w:val="24"/>
                <w:szCs w:val="24"/>
              </w:rPr>
              <w:t>2479; 54473 e 2481).</w:t>
            </w:r>
          </w:p>
          <w:p w14:paraId="61A3B543" w14:textId="50B5B919" w:rsidR="00487E20" w:rsidRDefault="00487E20" w:rsidP="00983BE1">
            <w:pPr>
              <w:pBdr>
                <w:bar w:val="single" w:sz="8" w:color="000000"/>
              </w:pBdr>
              <w:spacing w:after="0" w:line="240" w:lineRule="auto"/>
              <w:jc w:val="both"/>
              <w:rPr>
                <w:rFonts w:ascii="Arial" w:hAnsi="Arial" w:cs="Arial"/>
                <w:sz w:val="24"/>
                <w:szCs w:val="24"/>
              </w:rPr>
            </w:pPr>
            <w:r w:rsidRPr="00487E20">
              <w:rPr>
                <w:rFonts w:ascii="Arial" w:hAnsi="Arial" w:cs="Arial"/>
                <w:b/>
                <w:bCs/>
                <w:sz w:val="24"/>
                <w:szCs w:val="24"/>
              </w:rPr>
              <w:t>Lote XIV</w:t>
            </w:r>
            <w:r>
              <w:rPr>
                <w:rFonts w:ascii="Arial" w:hAnsi="Arial" w:cs="Arial"/>
                <w:b/>
                <w:bCs/>
                <w:sz w:val="24"/>
                <w:szCs w:val="24"/>
              </w:rPr>
              <w:t xml:space="preserve"> </w:t>
            </w:r>
            <w:r w:rsidRPr="00487E20">
              <w:rPr>
                <w:rFonts w:ascii="Arial" w:hAnsi="Arial" w:cs="Arial"/>
                <w:sz w:val="24"/>
                <w:szCs w:val="24"/>
              </w:rPr>
              <w:t>(</w:t>
            </w:r>
            <w:r>
              <w:rPr>
                <w:rFonts w:ascii="Arial" w:hAnsi="Arial" w:cs="Arial"/>
                <w:sz w:val="24"/>
                <w:szCs w:val="24"/>
              </w:rPr>
              <w:t>53832; 53833 e 53834).</w:t>
            </w:r>
          </w:p>
          <w:p w14:paraId="668AE080" w14:textId="236B2F4F" w:rsidR="00487E20" w:rsidRDefault="00487E20" w:rsidP="00983BE1">
            <w:pPr>
              <w:pBdr>
                <w:bar w:val="single" w:sz="8" w:color="000000"/>
              </w:pBdr>
              <w:spacing w:after="0" w:line="240" w:lineRule="auto"/>
              <w:jc w:val="both"/>
              <w:rPr>
                <w:rFonts w:ascii="Arial" w:hAnsi="Arial" w:cs="Arial"/>
                <w:sz w:val="24"/>
                <w:szCs w:val="24"/>
              </w:rPr>
            </w:pPr>
            <w:r w:rsidRPr="00487E20">
              <w:rPr>
                <w:rFonts w:ascii="Arial" w:hAnsi="Arial" w:cs="Arial"/>
                <w:b/>
                <w:bCs/>
                <w:sz w:val="24"/>
                <w:szCs w:val="24"/>
              </w:rPr>
              <w:t>Lote XV</w:t>
            </w:r>
            <w:r>
              <w:rPr>
                <w:rFonts w:ascii="Arial" w:hAnsi="Arial" w:cs="Arial"/>
                <w:b/>
                <w:bCs/>
                <w:sz w:val="24"/>
                <w:szCs w:val="24"/>
              </w:rPr>
              <w:t xml:space="preserve"> </w:t>
            </w:r>
            <w:r w:rsidRPr="00487E20">
              <w:rPr>
                <w:rFonts w:ascii="Arial" w:hAnsi="Arial" w:cs="Arial"/>
                <w:sz w:val="24"/>
                <w:szCs w:val="24"/>
              </w:rPr>
              <w:t>(</w:t>
            </w:r>
            <w:r>
              <w:rPr>
                <w:rFonts w:ascii="Arial" w:hAnsi="Arial" w:cs="Arial"/>
                <w:sz w:val="24"/>
                <w:szCs w:val="24"/>
              </w:rPr>
              <w:t>36562 e 54477).</w:t>
            </w:r>
          </w:p>
          <w:p w14:paraId="6F47283D" w14:textId="196A39CB" w:rsidR="00487E20" w:rsidRDefault="00487E20" w:rsidP="00983BE1">
            <w:pPr>
              <w:pBdr>
                <w:bar w:val="single" w:sz="8" w:color="000000"/>
              </w:pBdr>
              <w:spacing w:after="0" w:line="240" w:lineRule="auto"/>
              <w:jc w:val="both"/>
              <w:rPr>
                <w:rFonts w:ascii="Arial" w:hAnsi="Arial" w:cs="Arial"/>
                <w:sz w:val="24"/>
                <w:szCs w:val="24"/>
              </w:rPr>
            </w:pPr>
            <w:r w:rsidRPr="00487E20">
              <w:rPr>
                <w:rFonts w:ascii="Arial" w:hAnsi="Arial" w:cs="Arial"/>
                <w:b/>
                <w:bCs/>
                <w:sz w:val="24"/>
                <w:szCs w:val="24"/>
              </w:rPr>
              <w:t>Lote XVI</w:t>
            </w:r>
            <w:r>
              <w:rPr>
                <w:rFonts w:ascii="Arial" w:hAnsi="Arial" w:cs="Arial"/>
                <w:b/>
                <w:bCs/>
                <w:sz w:val="24"/>
                <w:szCs w:val="24"/>
              </w:rPr>
              <w:t xml:space="preserve"> </w:t>
            </w:r>
            <w:r w:rsidRPr="00487E20">
              <w:rPr>
                <w:rFonts w:ascii="Arial" w:hAnsi="Arial" w:cs="Arial"/>
                <w:sz w:val="24"/>
                <w:szCs w:val="24"/>
              </w:rPr>
              <w:t>(</w:t>
            </w:r>
            <w:r>
              <w:rPr>
                <w:rFonts w:ascii="Arial" w:hAnsi="Arial" w:cs="Arial"/>
                <w:sz w:val="24"/>
                <w:szCs w:val="24"/>
              </w:rPr>
              <w:t>2506 e 36495).</w:t>
            </w:r>
          </w:p>
          <w:p w14:paraId="1B37DDBE" w14:textId="3C901DD5" w:rsidR="00487E20" w:rsidRDefault="00487E20" w:rsidP="00983BE1">
            <w:pPr>
              <w:pBdr>
                <w:bar w:val="single" w:sz="8" w:color="000000"/>
              </w:pBdr>
              <w:spacing w:after="0" w:line="240" w:lineRule="auto"/>
              <w:jc w:val="both"/>
              <w:rPr>
                <w:rFonts w:ascii="Arial" w:hAnsi="Arial" w:cs="Arial"/>
                <w:sz w:val="24"/>
                <w:szCs w:val="24"/>
              </w:rPr>
            </w:pPr>
            <w:r w:rsidRPr="00487E20">
              <w:rPr>
                <w:rFonts w:ascii="Arial" w:hAnsi="Arial" w:cs="Arial"/>
                <w:b/>
                <w:bCs/>
                <w:sz w:val="24"/>
                <w:szCs w:val="24"/>
              </w:rPr>
              <w:t>Lote XVII</w:t>
            </w:r>
            <w:r>
              <w:rPr>
                <w:rFonts w:ascii="Arial" w:hAnsi="Arial" w:cs="Arial"/>
                <w:b/>
                <w:bCs/>
                <w:sz w:val="24"/>
                <w:szCs w:val="24"/>
              </w:rPr>
              <w:t xml:space="preserve"> </w:t>
            </w:r>
            <w:r w:rsidRPr="00487E20">
              <w:rPr>
                <w:rFonts w:ascii="Arial" w:hAnsi="Arial" w:cs="Arial"/>
                <w:sz w:val="24"/>
                <w:szCs w:val="24"/>
              </w:rPr>
              <w:t>(</w:t>
            </w:r>
            <w:r>
              <w:rPr>
                <w:rFonts w:ascii="Arial" w:hAnsi="Arial" w:cs="Arial"/>
                <w:sz w:val="24"/>
                <w:szCs w:val="24"/>
              </w:rPr>
              <w:t>2503 e 2505).</w:t>
            </w:r>
          </w:p>
          <w:p w14:paraId="7FD5412D" w14:textId="319B0A5A" w:rsidR="00487E20" w:rsidRDefault="00487E20" w:rsidP="00983BE1">
            <w:pPr>
              <w:pBdr>
                <w:bar w:val="single" w:sz="8" w:color="000000"/>
              </w:pBdr>
              <w:spacing w:after="0" w:line="240" w:lineRule="auto"/>
              <w:jc w:val="both"/>
              <w:rPr>
                <w:rFonts w:ascii="Arial" w:hAnsi="Arial" w:cs="Arial"/>
                <w:sz w:val="24"/>
                <w:szCs w:val="24"/>
              </w:rPr>
            </w:pPr>
            <w:r w:rsidRPr="00487E20">
              <w:rPr>
                <w:rFonts w:ascii="Arial" w:hAnsi="Arial" w:cs="Arial"/>
                <w:b/>
                <w:bCs/>
                <w:sz w:val="24"/>
                <w:szCs w:val="24"/>
              </w:rPr>
              <w:t>Lote XVIII</w:t>
            </w:r>
            <w:r>
              <w:rPr>
                <w:rFonts w:ascii="Arial" w:hAnsi="Arial" w:cs="Arial"/>
                <w:sz w:val="24"/>
                <w:szCs w:val="24"/>
              </w:rPr>
              <w:t xml:space="preserve"> (8150 e 54462).</w:t>
            </w:r>
          </w:p>
          <w:p w14:paraId="23E8DB77" w14:textId="7D69BFAD" w:rsidR="00E27C38" w:rsidRDefault="00E27C38" w:rsidP="00983BE1">
            <w:pPr>
              <w:pBdr>
                <w:bar w:val="single" w:sz="8" w:color="000000"/>
              </w:pBdr>
              <w:spacing w:after="0" w:line="240" w:lineRule="auto"/>
              <w:jc w:val="both"/>
              <w:rPr>
                <w:rFonts w:ascii="Arial" w:hAnsi="Arial" w:cs="Arial"/>
                <w:sz w:val="24"/>
                <w:szCs w:val="24"/>
              </w:rPr>
            </w:pPr>
            <w:r w:rsidRPr="00E27C38">
              <w:rPr>
                <w:rFonts w:ascii="Arial" w:hAnsi="Arial" w:cs="Arial"/>
                <w:b/>
                <w:bCs/>
                <w:sz w:val="24"/>
                <w:szCs w:val="24"/>
              </w:rPr>
              <w:t>Lote XIX</w:t>
            </w:r>
            <w:r>
              <w:rPr>
                <w:rFonts w:ascii="Arial" w:hAnsi="Arial" w:cs="Arial"/>
                <w:sz w:val="24"/>
                <w:szCs w:val="24"/>
              </w:rPr>
              <w:t xml:space="preserve"> (2434 e 2435).</w:t>
            </w:r>
          </w:p>
          <w:p w14:paraId="5CEB3E97" w14:textId="07B3D544" w:rsidR="00E27C38" w:rsidRDefault="00E27C38" w:rsidP="00983BE1">
            <w:pPr>
              <w:pBdr>
                <w:bar w:val="single" w:sz="8" w:color="000000"/>
              </w:pBdr>
              <w:spacing w:after="0" w:line="240" w:lineRule="auto"/>
              <w:jc w:val="both"/>
              <w:rPr>
                <w:rFonts w:ascii="Arial" w:hAnsi="Arial" w:cs="Arial"/>
                <w:sz w:val="24"/>
                <w:szCs w:val="24"/>
              </w:rPr>
            </w:pPr>
            <w:r w:rsidRPr="00E27C38">
              <w:rPr>
                <w:rFonts w:ascii="Arial" w:hAnsi="Arial" w:cs="Arial"/>
                <w:b/>
                <w:bCs/>
                <w:sz w:val="24"/>
                <w:szCs w:val="24"/>
              </w:rPr>
              <w:t>Lote XX</w:t>
            </w:r>
            <w:r>
              <w:rPr>
                <w:rFonts w:ascii="Arial" w:hAnsi="Arial" w:cs="Arial"/>
                <w:sz w:val="24"/>
                <w:szCs w:val="24"/>
              </w:rPr>
              <w:t xml:space="preserve"> (60053 e 2404).</w:t>
            </w:r>
          </w:p>
          <w:p w14:paraId="19093F0A" w14:textId="28BB5CE5" w:rsidR="00E27C38" w:rsidRDefault="00E27C38" w:rsidP="00983BE1">
            <w:pPr>
              <w:pBdr>
                <w:bar w:val="single" w:sz="8" w:color="000000"/>
              </w:pBdr>
              <w:spacing w:after="0" w:line="240" w:lineRule="auto"/>
              <w:jc w:val="both"/>
              <w:rPr>
                <w:rFonts w:ascii="Arial" w:hAnsi="Arial" w:cs="Arial"/>
                <w:sz w:val="24"/>
                <w:szCs w:val="24"/>
              </w:rPr>
            </w:pPr>
            <w:r w:rsidRPr="00E27C38">
              <w:rPr>
                <w:rFonts w:ascii="Arial" w:hAnsi="Arial" w:cs="Arial"/>
                <w:b/>
                <w:bCs/>
                <w:sz w:val="24"/>
                <w:szCs w:val="24"/>
              </w:rPr>
              <w:t>Lote XXI</w:t>
            </w:r>
            <w:r>
              <w:rPr>
                <w:rFonts w:ascii="Arial" w:hAnsi="Arial" w:cs="Arial"/>
                <w:sz w:val="24"/>
                <w:szCs w:val="24"/>
              </w:rPr>
              <w:t xml:space="preserve"> (72608; 72611; 72609; 72610; 72612 e 72613).</w:t>
            </w:r>
          </w:p>
          <w:p w14:paraId="0F486F1C" w14:textId="77777777" w:rsidR="00E27C38" w:rsidRDefault="00E27C38" w:rsidP="00983BE1">
            <w:pPr>
              <w:pBdr>
                <w:bar w:val="single" w:sz="8" w:color="000000"/>
              </w:pBdr>
              <w:spacing w:after="0" w:line="240" w:lineRule="auto"/>
              <w:jc w:val="both"/>
              <w:rPr>
                <w:rFonts w:ascii="Arial" w:hAnsi="Arial" w:cs="Arial"/>
                <w:sz w:val="24"/>
                <w:szCs w:val="24"/>
              </w:rPr>
            </w:pPr>
          </w:p>
          <w:p w14:paraId="1DB0EDDC" w14:textId="57345FB4" w:rsidR="00E31724" w:rsidRPr="00F57D47" w:rsidRDefault="00F57D47" w:rsidP="00983BE1">
            <w:pPr>
              <w:pBdr>
                <w:bar w:val="single" w:sz="8" w:color="000000"/>
              </w:pBdr>
              <w:spacing w:after="0" w:line="240" w:lineRule="auto"/>
              <w:jc w:val="both"/>
              <w:rPr>
                <w:rFonts w:ascii="Arial" w:hAnsi="Arial" w:cs="Arial"/>
                <w:sz w:val="24"/>
                <w:szCs w:val="24"/>
              </w:rPr>
            </w:pPr>
            <w:r w:rsidRPr="00F57D47">
              <w:rPr>
                <w:rFonts w:ascii="Arial" w:hAnsi="Arial" w:cs="Arial"/>
                <w:sz w:val="24"/>
                <w:szCs w:val="24"/>
              </w:rPr>
              <w:t xml:space="preserve">A formação dos lotes justifica-se pelas vantagens dela decorrente seja para administração ou para o fornecedor. Para a primeira, pois ao contratar uma única empresa para produtos de mesma categoria e tipo facilita-se a gestão do contrato e fiscalização deste; e para o segundo, por oferecer a este a possibilidade de elaborar propostas de preço mais competitivas por tratar-se de quantitativos e valores maiores envolvidos na negociação. Resta ainda salientar que, a construção do lote </w:t>
            </w:r>
            <w:r w:rsidR="00EA612F" w:rsidRPr="00F57D47">
              <w:rPr>
                <w:rFonts w:ascii="Arial" w:hAnsi="Arial" w:cs="Arial"/>
                <w:sz w:val="24"/>
                <w:szCs w:val="24"/>
              </w:rPr>
              <w:t>obedeceu ao</w:t>
            </w:r>
            <w:r w:rsidRPr="00F57D47">
              <w:rPr>
                <w:rFonts w:ascii="Arial" w:hAnsi="Arial" w:cs="Arial"/>
                <w:sz w:val="24"/>
                <w:szCs w:val="24"/>
              </w:rPr>
              <w:t xml:space="preserve"> critério de similaridade dos </w:t>
            </w:r>
            <w:r w:rsidRPr="00F57D47">
              <w:rPr>
                <w:rFonts w:ascii="Arial" w:hAnsi="Arial" w:cs="Arial"/>
                <w:sz w:val="24"/>
                <w:szCs w:val="24"/>
              </w:rPr>
              <w:lastRenderedPageBreak/>
              <w:t xml:space="preserve">produtos, não sendo colocados itens diversos dentro de um mesmo lote, deste modo não </w:t>
            </w:r>
            <w:r w:rsidR="00EA612F" w:rsidRPr="00F57D47">
              <w:rPr>
                <w:rFonts w:ascii="Arial" w:hAnsi="Arial" w:cs="Arial"/>
                <w:sz w:val="24"/>
                <w:szCs w:val="24"/>
              </w:rPr>
              <w:t>se oferece</w:t>
            </w:r>
            <w:r w:rsidRPr="00F57D47">
              <w:rPr>
                <w:rFonts w:ascii="Arial" w:hAnsi="Arial" w:cs="Arial"/>
                <w:sz w:val="24"/>
                <w:szCs w:val="24"/>
              </w:rPr>
              <w:t xml:space="preserve"> risco de cerceamento de disputa, visto que são insumos os quais fabricante ou distribuidor naturalmente fornecem os diferentes tamanhos</w:t>
            </w:r>
          </w:p>
        </w:tc>
      </w:tr>
      <w:tr w:rsidR="00E31724" w:rsidRPr="00F57D47" w14:paraId="2C740EE8"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0670B247" w14:textId="27892ACF" w:rsidR="00E31724" w:rsidRPr="00F57D47" w:rsidRDefault="00E31724" w:rsidP="00E31724">
            <w:pPr>
              <w:pStyle w:val="Ttulo2"/>
              <w:numPr>
                <w:ilvl w:val="0"/>
                <w:numId w:val="0"/>
              </w:numPr>
              <w:pBdr>
                <w:bar w:val="single" w:sz="8" w:color="000000"/>
              </w:pBdr>
              <w:jc w:val="both"/>
              <w:rPr>
                <w:rFonts w:ascii="Arial" w:hAnsi="Arial" w:cs="Arial"/>
                <w:b/>
                <w:color w:val="FFFFFF"/>
                <w:sz w:val="24"/>
                <w:szCs w:val="24"/>
              </w:rPr>
            </w:pPr>
            <w:bookmarkStart w:id="60" w:name="_jm9xuoy77udl" w:colFirst="0" w:colLast="0"/>
            <w:bookmarkStart w:id="61" w:name="_Toc489974605"/>
            <w:bookmarkStart w:id="62" w:name="_Toc490469955"/>
            <w:bookmarkEnd w:id="60"/>
            <w:r w:rsidRPr="00F57D47">
              <w:rPr>
                <w:rFonts w:ascii="Arial" w:hAnsi="Arial" w:cs="Arial"/>
                <w:b/>
                <w:color w:val="FFFFFF"/>
                <w:sz w:val="24"/>
                <w:szCs w:val="24"/>
              </w:rPr>
              <w:lastRenderedPageBreak/>
              <w:t>XV. DO COMODATO (Quando aplicável)</w:t>
            </w:r>
            <w:bookmarkEnd w:id="61"/>
            <w:bookmarkEnd w:id="62"/>
          </w:p>
        </w:tc>
      </w:tr>
      <w:tr w:rsidR="00E31724" w:rsidRPr="00F57D47" w14:paraId="2DB90DD3" w14:textId="77777777" w:rsidTr="00E51A53">
        <w:tc>
          <w:tcPr>
            <w:tcW w:w="9766" w:type="dxa"/>
            <w:gridSpan w:val="2"/>
            <w:tcBorders>
              <w:left w:val="single" w:sz="12" w:space="0" w:color="auto"/>
              <w:bottom w:val="single" w:sz="8" w:space="0" w:color="000000"/>
              <w:right w:val="single" w:sz="12" w:space="0" w:color="auto"/>
            </w:tcBorders>
            <w:shd w:val="clear" w:color="auto" w:fill="D9D9D9"/>
            <w:tcMar>
              <w:top w:w="100" w:type="dxa"/>
              <w:left w:w="60" w:type="dxa"/>
              <w:bottom w:w="100" w:type="dxa"/>
              <w:right w:w="100" w:type="dxa"/>
            </w:tcMar>
            <w:vAlign w:val="center"/>
          </w:tcPr>
          <w:p w14:paraId="7B6CAE33"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O(s) equipamento(s) comodatado(s) deverá(ao) permanecer na instituição enquanto durarem os estoques. </w:t>
            </w:r>
          </w:p>
          <w:p w14:paraId="1363C527"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Da responsabilidade da contratante:</w:t>
            </w:r>
          </w:p>
          <w:p w14:paraId="758F2EEC"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O Setor de Patrimônio fará o recebimento e a conferência do comodato entregue com o descritivo do equipamento oferecido no certame, identificando se atende as especificações inclusive marca/modelo/referência. Caso o comodato não atenda ao especificado o responsável pelo Setor de Patrimônio deverá notificar o fornecedor de acordo com item n. 2 da Resolução 180/2013 – COU; </w:t>
            </w:r>
          </w:p>
          <w:p w14:paraId="11081810"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Após a entrada do equipamento no sistema de controle de patrimônio do HUOP este será encaminhado ao setor usuário, que passa a ser responsável pelo zelo do equipamento, bem como pelos chamados de manutenção preventiva e corretiva via Tasy ao Setor de Engenharia Clínica;</w:t>
            </w:r>
          </w:p>
          <w:p w14:paraId="7E8FC8E5"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O Setor de Engenharia Clínica fará contato com o fornecedor/empresa responsável pela manutenção do equipamento comodato, obedecendo os prazos e regras estipulados em contrato. No caso da retirada do equipamento da instituição deverá ser registrado junto ao Setor de Patrimônio;</w:t>
            </w:r>
          </w:p>
          <w:p w14:paraId="6D1AE409"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O setor usuário ao término dos estoques do produto na instituição deverá comunicar e enviar o equipamento ao Setor de Patrimônio;</w:t>
            </w:r>
          </w:p>
          <w:p w14:paraId="3BAB2E5F"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O Setor de Patrimônio fará a baixa do equipamento no controle do HUOP e procederá à formalização à empresa para retirada no prazo de trinta dias do equipamento.</w:t>
            </w:r>
          </w:p>
          <w:p w14:paraId="311ECB27"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Da responsabilidade da contratada:</w:t>
            </w:r>
          </w:p>
          <w:p w14:paraId="05646C71"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Entregar o bem comodatado em dias úteis (das 8h às 12h e 13h às 17h) no Setor de Patrimônio do Hospital Universitário do Oeste do Paraná no prazo estipulado para a entrega da primeira ordem de compra do produto vinculado ao comodato;</w:t>
            </w:r>
          </w:p>
          <w:p w14:paraId="78A0D349"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Disponibilizar equipamento em comodato em bom estado de conservação e funcionamento, com manual em português e dentro do prazo de calibração, quando aplicável;</w:t>
            </w:r>
          </w:p>
          <w:p w14:paraId="4CD6861D"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Fornecer capacitação para uso do equipamento, conforme cronograma estabelecido pelo Setor de Educação Continuada juntamente com o setor usuário;</w:t>
            </w:r>
          </w:p>
          <w:p w14:paraId="5CE3E445"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Garantir a manutenção preventiva e corretiva do bem comodatado conforme os termos abaixo:</w:t>
            </w:r>
          </w:p>
        </w:tc>
      </w:tr>
      <w:tr w:rsidR="00E31724" w:rsidRPr="00F57D47" w14:paraId="1E9D9881"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5E452B5E" w14:textId="7DD71D9C" w:rsidR="00E31724" w:rsidRPr="00F57D47" w:rsidRDefault="009F5459" w:rsidP="00472325">
            <w:pPr>
              <w:jc w:val="both"/>
              <w:rPr>
                <w:rFonts w:ascii="Arial" w:hAnsi="Arial" w:cs="Arial"/>
                <w:noProof/>
                <w:sz w:val="24"/>
                <w:szCs w:val="24"/>
              </w:rPr>
            </w:pPr>
            <w:bookmarkStart w:id="63" w:name="_io7ds9akctdb" w:colFirst="0" w:colLast="0"/>
            <w:bookmarkEnd w:id="63"/>
            <w:r w:rsidRPr="00F57D47">
              <w:rPr>
                <w:rFonts w:ascii="Arial" w:hAnsi="Arial" w:cs="Arial"/>
                <w:noProof/>
                <w:sz w:val="24"/>
                <w:szCs w:val="24"/>
              </w:rPr>
              <w:t>Não se aplica</w:t>
            </w:r>
            <w:r w:rsidR="00D039D2" w:rsidRPr="00F57D47">
              <w:rPr>
                <w:rFonts w:ascii="Arial" w:hAnsi="Arial" w:cs="Arial"/>
                <w:noProof/>
                <w:sz w:val="24"/>
                <w:szCs w:val="24"/>
              </w:rPr>
              <w:t xml:space="preserve">: </w:t>
            </w:r>
          </w:p>
        </w:tc>
      </w:tr>
      <w:tr w:rsidR="00E31724" w:rsidRPr="00F57D47" w14:paraId="06CC22A3" w14:textId="77777777" w:rsidTr="00E51A53">
        <w:tc>
          <w:tcPr>
            <w:tcW w:w="9766" w:type="dxa"/>
            <w:gridSpan w:val="2"/>
            <w:tcBorders>
              <w:left w:val="single" w:sz="12" w:space="0" w:color="auto"/>
              <w:bottom w:val="single" w:sz="8" w:space="0" w:color="000000"/>
              <w:right w:val="single" w:sz="12" w:space="0" w:color="auto"/>
            </w:tcBorders>
            <w:shd w:val="clear" w:color="auto" w:fill="000000"/>
            <w:tcMar>
              <w:top w:w="100" w:type="dxa"/>
              <w:left w:w="60" w:type="dxa"/>
              <w:bottom w:w="100" w:type="dxa"/>
              <w:right w:w="100" w:type="dxa"/>
            </w:tcMar>
            <w:vAlign w:val="center"/>
          </w:tcPr>
          <w:p w14:paraId="1EF06129" w14:textId="77777777" w:rsidR="00E31724" w:rsidRPr="00F57D47" w:rsidRDefault="00E31724" w:rsidP="00E31724">
            <w:pPr>
              <w:pStyle w:val="Ttulo2"/>
              <w:numPr>
                <w:ilvl w:val="0"/>
                <w:numId w:val="0"/>
              </w:numPr>
              <w:pBdr>
                <w:bar w:val="single" w:sz="8" w:color="000000"/>
              </w:pBdr>
              <w:jc w:val="both"/>
              <w:rPr>
                <w:rFonts w:ascii="Arial" w:hAnsi="Arial" w:cs="Arial"/>
                <w:b/>
                <w:color w:val="FFFFFF"/>
                <w:sz w:val="24"/>
                <w:szCs w:val="24"/>
              </w:rPr>
            </w:pPr>
            <w:r w:rsidRPr="00F57D47">
              <w:rPr>
                <w:rFonts w:ascii="Arial" w:hAnsi="Arial" w:cs="Arial"/>
                <w:b/>
                <w:color w:val="FFFFFF"/>
                <w:sz w:val="24"/>
                <w:szCs w:val="24"/>
                <w:highlight w:val="black"/>
              </w:rPr>
              <w:t>XVI. Justificativa técnica da necessidade do comodato</w:t>
            </w:r>
          </w:p>
        </w:tc>
      </w:tr>
      <w:tr w:rsidR="00E31724" w:rsidRPr="00F57D47" w14:paraId="6368AE1C" w14:textId="77777777" w:rsidTr="00E51A53">
        <w:tc>
          <w:tcPr>
            <w:tcW w:w="9766" w:type="dxa"/>
            <w:gridSpan w:val="2"/>
            <w:tcBorders>
              <w:left w:val="single" w:sz="12" w:space="0" w:color="auto"/>
              <w:bottom w:val="single" w:sz="8" w:space="0" w:color="000000"/>
              <w:right w:val="single" w:sz="12" w:space="0" w:color="auto"/>
            </w:tcBorders>
            <w:shd w:val="clear" w:color="auto" w:fill="auto"/>
            <w:tcMar>
              <w:top w:w="100" w:type="dxa"/>
              <w:left w:w="60" w:type="dxa"/>
              <w:bottom w:w="100" w:type="dxa"/>
              <w:right w:w="100" w:type="dxa"/>
            </w:tcMar>
            <w:vAlign w:val="center"/>
          </w:tcPr>
          <w:p w14:paraId="6059784B" w14:textId="562A16AD" w:rsidR="00E31724" w:rsidRPr="00F57D47" w:rsidRDefault="002F34ED" w:rsidP="00E31724">
            <w:pPr>
              <w:pBdr>
                <w:bar w:val="single" w:sz="8" w:color="000000"/>
              </w:pBdr>
              <w:spacing w:after="0" w:line="240" w:lineRule="auto"/>
              <w:jc w:val="both"/>
              <w:rPr>
                <w:rFonts w:ascii="Arial" w:hAnsi="Arial" w:cs="Arial"/>
                <w:bCs/>
                <w:sz w:val="24"/>
                <w:szCs w:val="24"/>
              </w:rPr>
            </w:pPr>
            <w:r w:rsidRPr="00F57D47">
              <w:rPr>
                <w:rFonts w:ascii="Arial" w:hAnsi="Arial" w:cs="Arial"/>
                <w:sz w:val="24"/>
                <w:szCs w:val="24"/>
              </w:rPr>
              <w:t>O Almoxarifado não observou nenhuma obrigação específica para o conjunto de itens deste processo.</w:t>
            </w:r>
          </w:p>
        </w:tc>
      </w:tr>
      <w:tr w:rsidR="00E31724" w:rsidRPr="00F57D47" w14:paraId="3C43C465"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41EC5258" w14:textId="77777777" w:rsidR="00E31724" w:rsidRPr="00F57D47" w:rsidRDefault="00E31724" w:rsidP="00E31724">
            <w:pPr>
              <w:pBdr>
                <w:bar w:val="single" w:sz="8" w:color="000000"/>
              </w:pBdr>
              <w:spacing w:after="0" w:line="240" w:lineRule="auto"/>
              <w:jc w:val="both"/>
              <w:rPr>
                <w:rFonts w:ascii="Arial" w:hAnsi="Arial" w:cs="Arial"/>
                <w:b/>
                <w:sz w:val="24"/>
                <w:szCs w:val="24"/>
              </w:rPr>
            </w:pPr>
            <w:bookmarkStart w:id="64" w:name="_r0m5ogvw75fh" w:colFirst="0" w:colLast="0"/>
            <w:bookmarkEnd w:id="64"/>
            <w:r w:rsidRPr="00F57D47">
              <w:rPr>
                <w:rFonts w:ascii="Arial" w:hAnsi="Arial" w:cs="Arial"/>
                <w:b/>
                <w:sz w:val="24"/>
                <w:szCs w:val="24"/>
              </w:rPr>
              <w:lastRenderedPageBreak/>
              <w:t>Nome do responsável pelo setor:</w:t>
            </w:r>
            <w:r w:rsidR="000D5CF1" w:rsidRPr="00F57D47">
              <w:rPr>
                <w:rFonts w:ascii="Arial" w:hAnsi="Arial" w:cs="Arial"/>
                <w:noProof/>
                <w:sz w:val="24"/>
                <w:szCs w:val="24"/>
              </w:rPr>
              <w:t xml:space="preserve"> Ademir Vanin da Rocha</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221FE292"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E31724" w:rsidRPr="00F57D47" w14:paraId="2DAE3F63"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0ED229DD" w14:textId="77777777" w:rsidR="00E31724" w:rsidRPr="00F57D47" w:rsidRDefault="00E31724" w:rsidP="00E31724">
            <w:pPr>
              <w:pBdr>
                <w:bar w:val="single" w:sz="8" w:color="000000"/>
              </w:pBdr>
              <w:spacing w:after="0" w:line="240" w:lineRule="auto"/>
              <w:jc w:val="both"/>
              <w:rPr>
                <w:rFonts w:ascii="Arial" w:hAnsi="Arial" w:cs="Arial"/>
                <w:b/>
                <w:sz w:val="24"/>
                <w:szCs w:val="24"/>
              </w:rPr>
            </w:pPr>
            <w:bookmarkStart w:id="65" w:name="_h0kx8goiq16u" w:colFirst="0" w:colLast="0"/>
            <w:bookmarkEnd w:id="65"/>
            <w:r w:rsidRPr="00F57D47">
              <w:rPr>
                <w:rFonts w:ascii="Arial" w:hAnsi="Arial" w:cs="Arial"/>
                <w:b/>
                <w:sz w:val="24"/>
                <w:szCs w:val="24"/>
              </w:rPr>
              <w:t>R.G.:</w:t>
            </w:r>
            <w:r w:rsidR="000D5CF1" w:rsidRPr="00F57D47">
              <w:rPr>
                <w:rFonts w:ascii="Arial" w:hAnsi="Arial" w:cs="Arial"/>
                <w:sz w:val="24"/>
                <w:szCs w:val="24"/>
              </w:rPr>
              <w:t xml:space="preserve"> 8.631.180-1</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2F9CCE97"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w:t>
            </w:r>
          </w:p>
        </w:tc>
      </w:tr>
      <w:tr w:rsidR="00E31724" w:rsidRPr="00F57D47" w14:paraId="4A79803D"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10C28C37" w14:textId="23E85027" w:rsidR="00E31724" w:rsidRPr="00F57D47" w:rsidRDefault="00E31724" w:rsidP="00E31724">
            <w:pPr>
              <w:pBdr>
                <w:bar w:val="single" w:sz="8" w:color="000000"/>
              </w:pBdr>
              <w:spacing w:after="0" w:line="240" w:lineRule="auto"/>
              <w:jc w:val="both"/>
              <w:rPr>
                <w:rFonts w:ascii="Arial" w:hAnsi="Arial" w:cs="Arial"/>
                <w:b/>
                <w:sz w:val="24"/>
                <w:szCs w:val="24"/>
              </w:rPr>
            </w:pPr>
            <w:bookmarkStart w:id="66" w:name="_g8qfzymqjl0m" w:colFirst="0" w:colLast="0"/>
            <w:bookmarkEnd w:id="66"/>
            <w:r w:rsidRPr="00F57D47">
              <w:rPr>
                <w:rFonts w:ascii="Arial" w:hAnsi="Arial" w:cs="Arial"/>
                <w:b/>
                <w:sz w:val="24"/>
                <w:szCs w:val="24"/>
              </w:rPr>
              <w:t>Telefone:</w:t>
            </w:r>
            <w:r w:rsidR="000D5CF1" w:rsidRPr="00F57D47">
              <w:rPr>
                <w:rFonts w:ascii="Arial" w:hAnsi="Arial" w:cs="Arial"/>
                <w:sz w:val="24"/>
                <w:szCs w:val="24"/>
              </w:rPr>
              <w:t xml:space="preserve"> </w:t>
            </w:r>
            <w:r w:rsidR="00063892" w:rsidRPr="00F57D47">
              <w:rPr>
                <w:rFonts w:ascii="Arial" w:hAnsi="Arial" w:cs="Arial"/>
                <w:sz w:val="24"/>
                <w:szCs w:val="24"/>
              </w:rPr>
              <w:t>(</w:t>
            </w:r>
            <w:r w:rsidR="000D5CF1" w:rsidRPr="00F57D47">
              <w:rPr>
                <w:rFonts w:ascii="Arial" w:hAnsi="Arial" w:cs="Arial"/>
                <w:sz w:val="24"/>
                <w:szCs w:val="24"/>
              </w:rPr>
              <w:t>45</w:t>
            </w:r>
            <w:r w:rsidR="00063892" w:rsidRPr="00F57D47">
              <w:rPr>
                <w:rFonts w:ascii="Arial" w:hAnsi="Arial" w:cs="Arial"/>
                <w:sz w:val="24"/>
                <w:szCs w:val="24"/>
              </w:rPr>
              <w:t>)</w:t>
            </w:r>
            <w:r w:rsidR="000D5CF1" w:rsidRPr="00F57D47">
              <w:rPr>
                <w:rFonts w:ascii="Arial" w:hAnsi="Arial" w:cs="Arial"/>
                <w:sz w:val="24"/>
                <w:szCs w:val="24"/>
              </w:rPr>
              <w:t>3321-4685</w:t>
            </w:r>
          </w:p>
        </w:tc>
        <w:tc>
          <w:tcPr>
            <w:tcW w:w="4177" w:type="dxa"/>
            <w:tcBorders>
              <w:bottom w:val="single" w:sz="8" w:space="0" w:color="000000"/>
              <w:right w:val="single" w:sz="12" w:space="0" w:color="auto"/>
            </w:tcBorders>
            <w:shd w:val="clear" w:color="auto" w:fill="auto"/>
            <w:tcMar>
              <w:top w:w="100" w:type="dxa"/>
              <w:left w:w="60" w:type="dxa"/>
              <w:bottom w:w="100" w:type="dxa"/>
              <w:right w:w="100" w:type="dxa"/>
            </w:tcMar>
            <w:vAlign w:val="center"/>
          </w:tcPr>
          <w:p w14:paraId="1289C5E4"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Assinatura do responsável pelo Comodato</w:t>
            </w:r>
          </w:p>
        </w:tc>
      </w:tr>
      <w:tr w:rsidR="00E31724" w:rsidRPr="00F57D47" w14:paraId="782A25F2" w14:textId="77777777" w:rsidTr="00E51A53">
        <w:tc>
          <w:tcPr>
            <w:tcW w:w="5589" w:type="dxa"/>
            <w:tcBorders>
              <w:left w:val="single" w:sz="12" w:space="0" w:color="auto"/>
              <w:bottom w:val="single" w:sz="8" w:space="0" w:color="000000"/>
              <w:right w:val="single" w:sz="8" w:space="0" w:color="000000"/>
            </w:tcBorders>
            <w:shd w:val="clear" w:color="auto" w:fill="auto"/>
            <w:tcMar>
              <w:top w:w="100" w:type="dxa"/>
              <w:left w:w="60" w:type="dxa"/>
              <w:bottom w:w="100" w:type="dxa"/>
              <w:right w:w="100" w:type="dxa"/>
            </w:tcMar>
            <w:vAlign w:val="center"/>
          </w:tcPr>
          <w:p w14:paraId="323977C8" w14:textId="77777777" w:rsidR="00E31724" w:rsidRPr="00F57D47" w:rsidRDefault="00E31724" w:rsidP="00E31724">
            <w:pPr>
              <w:pBdr>
                <w:bar w:val="single" w:sz="8" w:color="000000"/>
              </w:pBdr>
              <w:spacing w:after="0" w:line="240" w:lineRule="auto"/>
              <w:jc w:val="both"/>
              <w:rPr>
                <w:rFonts w:ascii="Arial" w:hAnsi="Arial" w:cs="Arial"/>
                <w:b/>
                <w:sz w:val="24"/>
                <w:szCs w:val="24"/>
              </w:rPr>
            </w:pPr>
            <w:bookmarkStart w:id="67" w:name="_a4f7r4n9fohw" w:colFirst="0" w:colLast="0"/>
            <w:bookmarkEnd w:id="67"/>
            <w:r w:rsidRPr="00F57D47">
              <w:rPr>
                <w:rFonts w:ascii="Arial" w:hAnsi="Arial" w:cs="Arial"/>
                <w:b/>
                <w:sz w:val="24"/>
                <w:szCs w:val="24"/>
              </w:rPr>
              <w:t>Nome do responsável pelo setor de patrimônio:</w:t>
            </w:r>
          </w:p>
        </w:tc>
        <w:tc>
          <w:tcPr>
            <w:tcW w:w="4177" w:type="dxa"/>
            <w:tcBorders>
              <w:right w:val="single" w:sz="12" w:space="0" w:color="auto"/>
            </w:tcBorders>
            <w:shd w:val="clear" w:color="auto" w:fill="auto"/>
            <w:tcMar>
              <w:top w:w="100" w:type="dxa"/>
              <w:left w:w="60" w:type="dxa"/>
              <w:bottom w:w="100" w:type="dxa"/>
              <w:right w:w="100" w:type="dxa"/>
            </w:tcMar>
            <w:vAlign w:val="center"/>
          </w:tcPr>
          <w:p w14:paraId="61B50267" w14:textId="77777777" w:rsidR="00E31724" w:rsidRPr="00F57D47" w:rsidRDefault="00E31724" w:rsidP="00E31724">
            <w:pPr>
              <w:pBdr>
                <w:bar w:val="single" w:sz="8" w:color="000000"/>
              </w:pBdr>
              <w:spacing w:after="0" w:line="240" w:lineRule="auto"/>
              <w:jc w:val="both"/>
              <w:rPr>
                <w:rFonts w:ascii="Arial" w:hAnsi="Arial" w:cs="Arial"/>
                <w:b/>
                <w:sz w:val="24"/>
                <w:szCs w:val="24"/>
              </w:rPr>
            </w:pPr>
            <w:r w:rsidRPr="00F57D47">
              <w:rPr>
                <w:rFonts w:ascii="Arial" w:hAnsi="Arial" w:cs="Arial"/>
                <w:b/>
                <w:sz w:val="24"/>
                <w:szCs w:val="24"/>
              </w:rPr>
              <w:t xml:space="preserve"> Assinatura do responsável pelo Patrimônio</w:t>
            </w:r>
          </w:p>
        </w:tc>
      </w:tr>
      <w:tr w:rsidR="00E31724" w:rsidRPr="00F57D47" w14:paraId="3FF8C9A4" w14:textId="77777777" w:rsidTr="00E51A53">
        <w:tc>
          <w:tcPr>
            <w:tcW w:w="5589" w:type="dxa"/>
            <w:tcBorders>
              <w:left w:val="single" w:sz="12" w:space="0" w:color="auto"/>
              <w:bottom w:val="single" w:sz="12" w:space="0" w:color="auto"/>
              <w:right w:val="single" w:sz="8" w:space="0" w:color="000000"/>
            </w:tcBorders>
            <w:shd w:val="clear" w:color="auto" w:fill="auto"/>
            <w:tcMar>
              <w:top w:w="100" w:type="dxa"/>
              <w:left w:w="60" w:type="dxa"/>
              <w:bottom w:w="100" w:type="dxa"/>
              <w:right w:w="100" w:type="dxa"/>
            </w:tcMar>
            <w:vAlign w:val="center"/>
          </w:tcPr>
          <w:p w14:paraId="03FEB0C6" w14:textId="77777777" w:rsidR="00E31724" w:rsidRPr="00F57D47" w:rsidRDefault="00E31724" w:rsidP="00E31724">
            <w:pPr>
              <w:pBdr>
                <w:bar w:val="single" w:sz="8" w:color="000000"/>
              </w:pBdr>
              <w:spacing w:after="0" w:line="240" w:lineRule="auto"/>
              <w:jc w:val="both"/>
              <w:rPr>
                <w:rFonts w:ascii="Arial" w:hAnsi="Arial" w:cs="Arial"/>
                <w:b/>
                <w:sz w:val="24"/>
                <w:szCs w:val="24"/>
              </w:rPr>
            </w:pPr>
            <w:bookmarkStart w:id="68" w:name="_x6v7q953ta7m" w:colFirst="0" w:colLast="0"/>
            <w:bookmarkEnd w:id="68"/>
            <w:r w:rsidRPr="00F57D47">
              <w:rPr>
                <w:rFonts w:ascii="Arial" w:hAnsi="Arial" w:cs="Arial"/>
                <w:b/>
                <w:sz w:val="24"/>
                <w:szCs w:val="24"/>
              </w:rPr>
              <w:t>Nome do responsável pelo setor de Eng. Clínica:</w:t>
            </w:r>
          </w:p>
        </w:tc>
        <w:tc>
          <w:tcPr>
            <w:tcW w:w="4177" w:type="dxa"/>
            <w:tcBorders>
              <w:bottom w:val="single" w:sz="12" w:space="0" w:color="auto"/>
              <w:right w:val="single" w:sz="12" w:space="0" w:color="auto"/>
            </w:tcBorders>
            <w:shd w:val="clear" w:color="auto" w:fill="auto"/>
            <w:tcMar>
              <w:top w:w="100" w:type="dxa"/>
              <w:left w:w="60" w:type="dxa"/>
              <w:bottom w:w="100" w:type="dxa"/>
              <w:right w:w="100" w:type="dxa"/>
            </w:tcMar>
            <w:vAlign w:val="center"/>
          </w:tcPr>
          <w:p w14:paraId="5CD05925" w14:textId="77777777" w:rsidR="00E31724" w:rsidRPr="00F57D47" w:rsidRDefault="00E31724" w:rsidP="00E31724">
            <w:pPr>
              <w:pBdr>
                <w:bar w:val="single" w:sz="8" w:color="000000"/>
              </w:pBdr>
              <w:spacing w:after="0" w:line="240" w:lineRule="auto"/>
              <w:jc w:val="both"/>
              <w:rPr>
                <w:rFonts w:ascii="Arial" w:hAnsi="Arial" w:cs="Arial"/>
                <w:b/>
                <w:color w:val="000000"/>
                <w:sz w:val="24"/>
                <w:szCs w:val="24"/>
              </w:rPr>
            </w:pPr>
            <w:r w:rsidRPr="00F57D47">
              <w:rPr>
                <w:rFonts w:ascii="Arial" w:hAnsi="Arial" w:cs="Arial"/>
                <w:b/>
                <w:sz w:val="24"/>
                <w:szCs w:val="24"/>
              </w:rPr>
              <w:t xml:space="preserve"> Assinatura do responsável pelo Setor de Eng. Clínica</w:t>
            </w:r>
          </w:p>
        </w:tc>
      </w:tr>
    </w:tbl>
    <w:p w14:paraId="5FA65E8D" w14:textId="0C8640FC" w:rsidR="003548C2" w:rsidRPr="00F57D47" w:rsidRDefault="003548C2" w:rsidP="00014224">
      <w:pPr>
        <w:rPr>
          <w:rFonts w:ascii="Arial" w:hAnsi="Arial" w:cs="Arial"/>
          <w:sz w:val="24"/>
          <w:szCs w:val="24"/>
        </w:rPr>
      </w:pPr>
    </w:p>
    <w:p w14:paraId="369CD9E2" w14:textId="77777777" w:rsidR="003548C2" w:rsidRPr="00F57D47" w:rsidRDefault="003548C2" w:rsidP="004F4CE4">
      <w:pPr>
        <w:keepNext/>
        <w:keepLines/>
        <w:rPr>
          <w:rFonts w:ascii="Arial" w:hAnsi="Arial" w:cs="Arial"/>
          <w:b/>
          <w:bCs/>
          <w:sz w:val="24"/>
          <w:szCs w:val="24"/>
        </w:rPr>
        <w:sectPr w:rsidR="003548C2" w:rsidRPr="00F57D47" w:rsidSect="00284185">
          <w:headerReference w:type="default" r:id="rId7"/>
          <w:pgSz w:w="11906" w:h="16838"/>
          <w:pgMar w:top="720" w:right="720" w:bottom="720" w:left="720" w:header="708" w:footer="708" w:gutter="0"/>
          <w:cols w:space="708"/>
          <w:docGrid w:linePitch="360"/>
        </w:sectPr>
      </w:pPr>
    </w:p>
    <w:tbl>
      <w:tblPr>
        <w:tblpPr w:leftFromText="141" w:rightFromText="141" w:vertAnchor="text" w:tblpXSpec="center" w:tblpY="1"/>
        <w:tblOverlap w:val="never"/>
        <w:tblW w:w="15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412"/>
        <w:gridCol w:w="1559"/>
        <w:gridCol w:w="1838"/>
        <w:gridCol w:w="5104"/>
        <w:gridCol w:w="849"/>
        <w:gridCol w:w="998"/>
        <w:gridCol w:w="2944"/>
      </w:tblGrid>
      <w:tr w:rsidR="003548C2" w:rsidRPr="00F57D47" w14:paraId="60094363" w14:textId="77777777" w:rsidTr="001D40E7">
        <w:trPr>
          <w:trHeight w:val="20"/>
        </w:trPr>
        <w:tc>
          <w:tcPr>
            <w:tcW w:w="993" w:type="dxa"/>
            <w:tcBorders>
              <w:top w:val="single" w:sz="4" w:space="0" w:color="auto"/>
              <w:bottom w:val="single" w:sz="4" w:space="0" w:color="auto"/>
            </w:tcBorders>
            <w:shd w:val="clear" w:color="auto" w:fill="auto"/>
            <w:vAlign w:val="center"/>
            <w:hideMark/>
          </w:tcPr>
          <w:p w14:paraId="39F9C1F9" w14:textId="75EA3FC2" w:rsidR="003548C2" w:rsidRPr="00F57D47" w:rsidRDefault="003548C2" w:rsidP="004F0B84">
            <w:pPr>
              <w:keepNext/>
              <w:keepLines/>
              <w:jc w:val="center"/>
              <w:rPr>
                <w:rFonts w:ascii="Arial" w:hAnsi="Arial" w:cs="Arial"/>
                <w:b/>
                <w:bCs/>
                <w:sz w:val="24"/>
                <w:szCs w:val="24"/>
              </w:rPr>
            </w:pPr>
            <w:r w:rsidRPr="00F57D47">
              <w:rPr>
                <w:rFonts w:ascii="Arial" w:hAnsi="Arial" w:cs="Arial"/>
                <w:b/>
                <w:bCs/>
                <w:sz w:val="24"/>
                <w:szCs w:val="24"/>
              </w:rPr>
              <w:lastRenderedPageBreak/>
              <w:t>Código</w:t>
            </w:r>
          </w:p>
        </w:tc>
        <w:tc>
          <w:tcPr>
            <w:tcW w:w="1412" w:type="dxa"/>
            <w:tcBorders>
              <w:top w:val="single" w:sz="4" w:space="0" w:color="auto"/>
              <w:bottom w:val="single" w:sz="4" w:space="0" w:color="auto"/>
            </w:tcBorders>
            <w:vAlign w:val="center"/>
          </w:tcPr>
          <w:p w14:paraId="3D933F5B" w14:textId="77777777" w:rsidR="003548C2" w:rsidRPr="00F57D47" w:rsidRDefault="003548C2" w:rsidP="004F0B84">
            <w:pPr>
              <w:keepNext/>
              <w:keepLines/>
              <w:jc w:val="center"/>
              <w:rPr>
                <w:rFonts w:ascii="Arial" w:hAnsi="Arial" w:cs="Arial"/>
                <w:b/>
                <w:sz w:val="24"/>
                <w:szCs w:val="24"/>
              </w:rPr>
            </w:pPr>
            <w:r w:rsidRPr="00F57D47">
              <w:rPr>
                <w:rFonts w:ascii="Arial" w:hAnsi="Arial" w:cs="Arial"/>
                <w:b/>
                <w:sz w:val="24"/>
                <w:szCs w:val="24"/>
              </w:rPr>
              <w:t>Situação</w:t>
            </w:r>
          </w:p>
        </w:tc>
        <w:tc>
          <w:tcPr>
            <w:tcW w:w="1559" w:type="dxa"/>
            <w:tcBorders>
              <w:top w:val="single" w:sz="4" w:space="0" w:color="auto"/>
              <w:bottom w:val="single" w:sz="4" w:space="0" w:color="auto"/>
            </w:tcBorders>
            <w:vAlign w:val="center"/>
          </w:tcPr>
          <w:p w14:paraId="54F24DFD" w14:textId="77777777" w:rsidR="003548C2" w:rsidRPr="00F57D47" w:rsidRDefault="003548C2" w:rsidP="00C65F61">
            <w:pPr>
              <w:keepNext/>
              <w:keepLines/>
              <w:jc w:val="center"/>
              <w:rPr>
                <w:rFonts w:ascii="Arial" w:hAnsi="Arial" w:cs="Arial"/>
                <w:b/>
                <w:sz w:val="24"/>
                <w:szCs w:val="24"/>
              </w:rPr>
            </w:pPr>
            <w:r w:rsidRPr="00F57D47">
              <w:rPr>
                <w:rFonts w:ascii="Arial" w:hAnsi="Arial" w:cs="Arial"/>
                <w:b/>
                <w:sz w:val="24"/>
                <w:szCs w:val="24"/>
              </w:rPr>
              <w:t>Observação</w:t>
            </w:r>
          </w:p>
        </w:tc>
        <w:tc>
          <w:tcPr>
            <w:tcW w:w="1838" w:type="dxa"/>
            <w:tcBorders>
              <w:top w:val="single" w:sz="4" w:space="0" w:color="auto"/>
              <w:bottom w:val="single" w:sz="4" w:space="0" w:color="auto"/>
            </w:tcBorders>
            <w:shd w:val="clear" w:color="auto" w:fill="auto"/>
            <w:vAlign w:val="center"/>
            <w:hideMark/>
          </w:tcPr>
          <w:p w14:paraId="6EA6CB22" w14:textId="77777777" w:rsidR="003548C2" w:rsidRPr="00F57D47" w:rsidRDefault="003548C2" w:rsidP="00C65F61">
            <w:pPr>
              <w:keepNext/>
              <w:keepLines/>
              <w:jc w:val="center"/>
              <w:rPr>
                <w:rFonts w:ascii="Arial" w:hAnsi="Arial" w:cs="Arial"/>
                <w:b/>
                <w:bCs/>
                <w:sz w:val="24"/>
                <w:szCs w:val="24"/>
              </w:rPr>
            </w:pPr>
            <w:r w:rsidRPr="00F57D47">
              <w:rPr>
                <w:rFonts w:ascii="Arial" w:hAnsi="Arial" w:cs="Arial"/>
                <w:b/>
                <w:sz w:val="24"/>
                <w:szCs w:val="24"/>
              </w:rPr>
              <w:t>Descrição</w:t>
            </w:r>
          </w:p>
        </w:tc>
        <w:tc>
          <w:tcPr>
            <w:tcW w:w="5104" w:type="dxa"/>
            <w:tcBorders>
              <w:top w:val="single" w:sz="4" w:space="0" w:color="auto"/>
              <w:bottom w:val="single" w:sz="4" w:space="0" w:color="auto"/>
            </w:tcBorders>
            <w:shd w:val="clear" w:color="auto" w:fill="auto"/>
            <w:vAlign w:val="center"/>
            <w:hideMark/>
          </w:tcPr>
          <w:p w14:paraId="0FCBCA98" w14:textId="77777777" w:rsidR="003548C2" w:rsidRPr="00F57D47" w:rsidRDefault="003548C2" w:rsidP="004F0B84">
            <w:pPr>
              <w:keepNext/>
              <w:keepLines/>
              <w:jc w:val="center"/>
              <w:rPr>
                <w:rFonts w:ascii="Arial" w:hAnsi="Arial" w:cs="Arial"/>
                <w:b/>
                <w:bCs/>
                <w:sz w:val="24"/>
                <w:szCs w:val="24"/>
              </w:rPr>
            </w:pPr>
            <w:r w:rsidRPr="00F57D47">
              <w:rPr>
                <w:rFonts w:ascii="Arial" w:hAnsi="Arial" w:cs="Arial"/>
                <w:b/>
                <w:bCs/>
                <w:sz w:val="24"/>
                <w:szCs w:val="24"/>
              </w:rPr>
              <w:t>Descrição licitação</w:t>
            </w:r>
          </w:p>
        </w:tc>
        <w:tc>
          <w:tcPr>
            <w:tcW w:w="849" w:type="dxa"/>
            <w:tcBorders>
              <w:top w:val="single" w:sz="4" w:space="0" w:color="auto"/>
              <w:bottom w:val="single" w:sz="4" w:space="0" w:color="auto"/>
            </w:tcBorders>
            <w:shd w:val="clear" w:color="auto" w:fill="auto"/>
            <w:vAlign w:val="center"/>
            <w:hideMark/>
          </w:tcPr>
          <w:p w14:paraId="1827EAC9" w14:textId="77777777" w:rsidR="003548C2" w:rsidRPr="00F57D47" w:rsidRDefault="003548C2" w:rsidP="004F0B84">
            <w:pPr>
              <w:keepNext/>
              <w:keepLines/>
              <w:jc w:val="center"/>
              <w:rPr>
                <w:rFonts w:ascii="Arial" w:hAnsi="Arial" w:cs="Arial"/>
                <w:b/>
                <w:bCs/>
                <w:sz w:val="24"/>
                <w:szCs w:val="24"/>
              </w:rPr>
            </w:pPr>
            <w:r w:rsidRPr="00F57D47">
              <w:rPr>
                <w:rFonts w:ascii="Arial" w:hAnsi="Arial" w:cs="Arial"/>
                <w:b/>
                <w:bCs/>
                <w:sz w:val="24"/>
                <w:szCs w:val="24"/>
              </w:rPr>
              <w:t>A/C/B</w:t>
            </w:r>
          </w:p>
        </w:tc>
        <w:tc>
          <w:tcPr>
            <w:tcW w:w="998" w:type="dxa"/>
            <w:tcBorders>
              <w:top w:val="single" w:sz="4" w:space="0" w:color="auto"/>
              <w:bottom w:val="single" w:sz="4" w:space="0" w:color="auto"/>
            </w:tcBorders>
            <w:vAlign w:val="center"/>
          </w:tcPr>
          <w:p w14:paraId="4E66D206" w14:textId="77777777" w:rsidR="003548C2" w:rsidRPr="00F57D47" w:rsidRDefault="003548C2" w:rsidP="004F0B84">
            <w:pPr>
              <w:keepNext/>
              <w:keepLines/>
              <w:jc w:val="center"/>
              <w:rPr>
                <w:rFonts w:ascii="Arial" w:hAnsi="Arial" w:cs="Arial"/>
                <w:b/>
                <w:bCs/>
                <w:sz w:val="24"/>
                <w:szCs w:val="24"/>
              </w:rPr>
            </w:pPr>
            <w:r w:rsidRPr="00F57D47">
              <w:rPr>
                <w:rFonts w:ascii="Arial" w:hAnsi="Arial" w:cs="Arial"/>
                <w:b/>
                <w:bCs/>
                <w:sz w:val="24"/>
                <w:szCs w:val="24"/>
              </w:rPr>
              <w:t>Grupo</w:t>
            </w:r>
          </w:p>
        </w:tc>
        <w:tc>
          <w:tcPr>
            <w:tcW w:w="2944" w:type="dxa"/>
            <w:tcBorders>
              <w:top w:val="single" w:sz="4" w:space="0" w:color="auto"/>
              <w:bottom w:val="single" w:sz="4" w:space="0" w:color="auto"/>
            </w:tcBorders>
            <w:vAlign w:val="center"/>
          </w:tcPr>
          <w:p w14:paraId="59940213" w14:textId="77777777" w:rsidR="003548C2" w:rsidRPr="00F57D47" w:rsidRDefault="003548C2" w:rsidP="004F0B84">
            <w:pPr>
              <w:keepNext/>
              <w:keepLines/>
              <w:jc w:val="center"/>
              <w:rPr>
                <w:rFonts w:ascii="Arial" w:hAnsi="Arial" w:cs="Arial"/>
                <w:b/>
                <w:bCs/>
                <w:sz w:val="24"/>
                <w:szCs w:val="24"/>
              </w:rPr>
            </w:pPr>
            <w:r w:rsidRPr="00F57D47">
              <w:rPr>
                <w:rFonts w:ascii="Arial" w:hAnsi="Arial" w:cs="Arial"/>
                <w:b/>
                <w:bCs/>
                <w:sz w:val="24"/>
                <w:szCs w:val="24"/>
              </w:rPr>
              <w:t>Marca / Empresas</w:t>
            </w:r>
          </w:p>
          <w:p w14:paraId="1E208133" w14:textId="77777777" w:rsidR="003548C2" w:rsidRPr="00F57D47" w:rsidRDefault="003548C2" w:rsidP="004F0B84">
            <w:pPr>
              <w:keepNext/>
              <w:keepLines/>
              <w:jc w:val="center"/>
              <w:rPr>
                <w:rFonts w:ascii="Arial" w:hAnsi="Arial" w:cs="Arial"/>
                <w:b/>
                <w:bCs/>
                <w:sz w:val="24"/>
                <w:szCs w:val="24"/>
              </w:rPr>
            </w:pPr>
            <w:r w:rsidRPr="00F57D47">
              <w:rPr>
                <w:rFonts w:ascii="Arial" w:hAnsi="Arial" w:cs="Arial"/>
                <w:b/>
                <w:bCs/>
                <w:sz w:val="24"/>
                <w:szCs w:val="24"/>
              </w:rPr>
              <w:t>consultadas</w:t>
            </w:r>
          </w:p>
        </w:tc>
      </w:tr>
      <w:tr w:rsidR="003548C2" w:rsidRPr="00F57D47" w14:paraId="6BEC05DF" w14:textId="77777777" w:rsidTr="001D40E7">
        <w:trPr>
          <w:trHeight w:val="20"/>
        </w:trPr>
        <w:tc>
          <w:tcPr>
            <w:tcW w:w="993" w:type="dxa"/>
            <w:tcBorders>
              <w:top w:val="single" w:sz="4" w:space="0" w:color="auto"/>
              <w:bottom w:val="single" w:sz="4" w:space="0" w:color="auto"/>
            </w:tcBorders>
            <w:shd w:val="clear" w:color="auto" w:fill="auto"/>
            <w:vAlign w:val="center"/>
          </w:tcPr>
          <w:p w14:paraId="1E9E4B16" w14:textId="07E8B461" w:rsidR="004F4CE4" w:rsidRPr="00F57D47" w:rsidRDefault="00C249AA" w:rsidP="004F4CE4">
            <w:pPr>
              <w:keepNext/>
              <w:keepLines/>
              <w:jc w:val="center"/>
              <w:rPr>
                <w:rFonts w:ascii="Arial" w:hAnsi="Arial" w:cs="Arial"/>
                <w:sz w:val="24"/>
                <w:szCs w:val="24"/>
              </w:rPr>
            </w:pPr>
            <w:r w:rsidRPr="00F57D47">
              <w:rPr>
                <w:rFonts w:ascii="Arial" w:hAnsi="Arial" w:cs="Arial"/>
                <w:sz w:val="24"/>
                <w:szCs w:val="24"/>
              </w:rPr>
              <w:t>2094</w:t>
            </w:r>
          </w:p>
        </w:tc>
        <w:tc>
          <w:tcPr>
            <w:tcW w:w="1412" w:type="dxa"/>
            <w:tcBorders>
              <w:top w:val="single" w:sz="4" w:space="0" w:color="auto"/>
              <w:bottom w:val="single" w:sz="4" w:space="0" w:color="auto"/>
            </w:tcBorders>
            <w:vAlign w:val="center"/>
          </w:tcPr>
          <w:p w14:paraId="39B3582B" w14:textId="56D025DF" w:rsidR="002F34ED" w:rsidRPr="00F57D47" w:rsidRDefault="00C249AA" w:rsidP="002F34ED">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04A46E8" w14:textId="0B2A7025" w:rsidR="003548C2" w:rsidRPr="00F57D47" w:rsidRDefault="00C249AA" w:rsidP="00C65F61">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2C8F1197" w14:textId="268E3D38" w:rsidR="003548C2" w:rsidRPr="00F57D47" w:rsidRDefault="00C249AA" w:rsidP="00C65F61">
            <w:pPr>
              <w:keepNext/>
              <w:keepLines/>
              <w:jc w:val="center"/>
              <w:rPr>
                <w:rFonts w:ascii="Arial" w:hAnsi="Arial" w:cs="Arial"/>
                <w:sz w:val="24"/>
                <w:szCs w:val="24"/>
              </w:rPr>
            </w:pPr>
            <w:r w:rsidRPr="00F57D47">
              <w:rPr>
                <w:rFonts w:ascii="Arial" w:hAnsi="Arial" w:cs="Arial"/>
                <w:sz w:val="24"/>
                <w:szCs w:val="24"/>
              </w:rPr>
              <w:t>Bateria 9 Volts.</w:t>
            </w:r>
          </w:p>
        </w:tc>
        <w:tc>
          <w:tcPr>
            <w:tcW w:w="5104" w:type="dxa"/>
            <w:tcBorders>
              <w:top w:val="single" w:sz="4" w:space="0" w:color="auto"/>
              <w:bottom w:val="single" w:sz="4" w:space="0" w:color="auto"/>
            </w:tcBorders>
            <w:shd w:val="clear" w:color="auto" w:fill="auto"/>
            <w:vAlign w:val="center"/>
          </w:tcPr>
          <w:p w14:paraId="07A2A97F" w14:textId="78446232" w:rsidR="003548C2" w:rsidRPr="00F57D47" w:rsidRDefault="00A87349" w:rsidP="00D23BA2">
            <w:pPr>
              <w:keepNext/>
              <w:keepLines/>
              <w:jc w:val="both"/>
              <w:rPr>
                <w:rFonts w:ascii="Arial" w:hAnsi="Arial" w:cs="Arial"/>
                <w:sz w:val="24"/>
                <w:szCs w:val="24"/>
              </w:rPr>
            </w:pPr>
            <w:r w:rsidRPr="00F57D47">
              <w:rPr>
                <w:rFonts w:ascii="Arial" w:hAnsi="Arial" w:cs="Arial"/>
                <w:sz w:val="24"/>
                <w:szCs w:val="24"/>
              </w:rPr>
              <w:t>Bateria alcalina 9V para aparelho de alto consumo de energia, com data de fabricação e validade impresso na pilha. fabricação no Brasil. Cód. BR 258575</w:t>
            </w:r>
          </w:p>
        </w:tc>
        <w:tc>
          <w:tcPr>
            <w:tcW w:w="849" w:type="dxa"/>
            <w:tcBorders>
              <w:top w:val="single" w:sz="4" w:space="0" w:color="auto"/>
              <w:bottom w:val="single" w:sz="4" w:space="0" w:color="auto"/>
            </w:tcBorders>
            <w:shd w:val="clear" w:color="auto" w:fill="auto"/>
            <w:vAlign w:val="center"/>
          </w:tcPr>
          <w:p w14:paraId="064D263C" w14:textId="3B4C7E67" w:rsidR="003548C2" w:rsidRPr="00F57D47" w:rsidRDefault="00C249AA" w:rsidP="004F0B84">
            <w:pPr>
              <w:keepNext/>
              <w:keepLines/>
              <w:jc w:val="center"/>
              <w:rPr>
                <w:rFonts w:ascii="Arial" w:hAnsi="Arial" w:cs="Arial"/>
                <w:sz w:val="24"/>
                <w:szCs w:val="24"/>
              </w:rPr>
            </w:pPr>
            <w:r w:rsidRPr="00F57D47">
              <w:rPr>
                <w:rFonts w:ascii="Arial" w:hAnsi="Arial" w:cs="Arial"/>
                <w:noProof/>
                <w:sz w:val="24"/>
                <w:szCs w:val="24"/>
              </w:rPr>
              <w:t>S/</w:t>
            </w:r>
            <w:r w:rsidR="00B33FF6" w:rsidRPr="00F57D47">
              <w:rPr>
                <w:rFonts w:ascii="Arial" w:hAnsi="Arial" w:cs="Arial"/>
                <w:noProof/>
                <w:sz w:val="24"/>
                <w:szCs w:val="24"/>
              </w:rPr>
              <w:t>N</w:t>
            </w:r>
            <w:r w:rsidRPr="00F57D47">
              <w:rPr>
                <w:rFonts w:ascii="Arial" w:hAnsi="Arial" w:cs="Arial"/>
                <w:noProof/>
                <w:sz w:val="24"/>
                <w:szCs w:val="24"/>
              </w:rPr>
              <w:t>/N</w:t>
            </w:r>
          </w:p>
        </w:tc>
        <w:tc>
          <w:tcPr>
            <w:tcW w:w="998" w:type="dxa"/>
            <w:tcBorders>
              <w:top w:val="single" w:sz="4" w:space="0" w:color="auto"/>
              <w:bottom w:val="single" w:sz="4" w:space="0" w:color="auto"/>
            </w:tcBorders>
            <w:vAlign w:val="center"/>
          </w:tcPr>
          <w:p w14:paraId="58C08F02" w14:textId="38D9B8C2" w:rsidR="003548C2" w:rsidRPr="00F57D47" w:rsidRDefault="00C81BD2" w:rsidP="004F0B84">
            <w:pPr>
              <w:keepNext/>
              <w:keepLines/>
              <w:jc w:val="center"/>
              <w:rPr>
                <w:rFonts w:ascii="Arial" w:hAnsi="Arial" w:cs="Arial"/>
                <w:sz w:val="24"/>
                <w:szCs w:val="24"/>
              </w:rPr>
            </w:pPr>
            <w:r>
              <w:rPr>
                <w:rFonts w:ascii="Arial" w:hAnsi="Arial" w:cs="Arial"/>
                <w:sz w:val="24"/>
                <w:szCs w:val="24"/>
              </w:rPr>
              <w:t>I</w:t>
            </w:r>
          </w:p>
        </w:tc>
        <w:tc>
          <w:tcPr>
            <w:tcW w:w="2944" w:type="dxa"/>
            <w:tcBorders>
              <w:top w:val="single" w:sz="4" w:space="0" w:color="auto"/>
              <w:bottom w:val="single" w:sz="4" w:space="0" w:color="auto"/>
            </w:tcBorders>
            <w:vAlign w:val="center"/>
          </w:tcPr>
          <w:p w14:paraId="6E3B16F1" w14:textId="77777777" w:rsidR="003548C2" w:rsidRPr="00F57D47" w:rsidRDefault="003548C2" w:rsidP="004F0B84">
            <w:pPr>
              <w:keepNext/>
              <w:keepLines/>
              <w:jc w:val="center"/>
              <w:rPr>
                <w:rFonts w:ascii="Arial" w:hAnsi="Arial" w:cs="Arial"/>
                <w:sz w:val="24"/>
                <w:szCs w:val="24"/>
              </w:rPr>
            </w:pPr>
          </w:p>
        </w:tc>
      </w:tr>
      <w:tr w:rsidR="004F4CE4" w:rsidRPr="00F57D47" w14:paraId="44AA72E9" w14:textId="77777777" w:rsidTr="001D40E7">
        <w:trPr>
          <w:trHeight w:val="20"/>
        </w:trPr>
        <w:tc>
          <w:tcPr>
            <w:tcW w:w="993" w:type="dxa"/>
            <w:tcBorders>
              <w:top w:val="single" w:sz="4" w:space="0" w:color="auto"/>
              <w:bottom w:val="single" w:sz="4" w:space="0" w:color="auto"/>
            </w:tcBorders>
            <w:shd w:val="clear" w:color="auto" w:fill="auto"/>
            <w:vAlign w:val="center"/>
          </w:tcPr>
          <w:p w14:paraId="09726C03" w14:textId="7C8EADFD" w:rsidR="004F4CE4" w:rsidRPr="00F57D47" w:rsidRDefault="00C249AA" w:rsidP="004F4CE4">
            <w:pPr>
              <w:keepNext/>
              <w:keepLines/>
              <w:jc w:val="center"/>
              <w:rPr>
                <w:rFonts w:ascii="Arial" w:hAnsi="Arial" w:cs="Arial"/>
                <w:sz w:val="24"/>
                <w:szCs w:val="24"/>
              </w:rPr>
            </w:pPr>
            <w:r w:rsidRPr="00F57D47">
              <w:rPr>
                <w:rFonts w:ascii="Arial" w:hAnsi="Arial" w:cs="Arial"/>
                <w:sz w:val="24"/>
                <w:szCs w:val="24"/>
              </w:rPr>
              <w:t>4138</w:t>
            </w:r>
          </w:p>
        </w:tc>
        <w:tc>
          <w:tcPr>
            <w:tcW w:w="1412" w:type="dxa"/>
            <w:tcBorders>
              <w:top w:val="single" w:sz="4" w:space="0" w:color="auto"/>
              <w:bottom w:val="single" w:sz="4" w:space="0" w:color="auto"/>
            </w:tcBorders>
            <w:vAlign w:val="center"/>
          </w:tcPr>
          <w:p w14:paraId="05A6554F" w14:textId="36F7BF7B" w:rsidR="002F34ED" w:rsidRPr="00F57D47" w:rsidRDefault="00C249AA" w:rsidP="002F34ED">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59235D3D" w14:textId="02BFEE0C" w:rsidR="004F4CE4" w:rsidRPr="00F57D47" w:rsidRDefault="00C249AA" w:rsidP="00C65F61">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CBCC713" w14:textId="20921E36" w:rsidR="004F4CE4" w:rsidRPr="00F57D47" w:rsidRDefault="00C249AA" w:rsidP="00C65F61">
            <w:pPr>
              <w:keepNext/>
              <w:keepLines/>
              <w:jc w:val="center"/>
              <w:rPr>
                <w:rFonts w:ascii="Arial" w:hAnsi="Arial" w:cs="Arial"/>
                <w:sz w:val="24"/>
                <w:szCs w:val="24"/>
              </w:rPr>
            </w:pPr>
            <w:r w:rsidRPr="00F57D47">
              <w:rPr>
                <w:rFonts w:ascii="Arial" w:hAnsi="Arial" w:cs="Arial"/>
                <w:sz w:val="24"/>
                <w:szCs w:val="24"/>
              </w:rPr>
              <w:t>Pilha palito “AAA” alcalina.</w:t>
            </w:r>
          </w:p>
        </w:tc>
        <w:tc>
          <w:tcPr>
            <w:tcW w:w="5104" w:type="dxa"/>
            <w:tcBorders>
              <w:top w:val="single" w:sz="4" w:space="0" w:color="auto"/>
              <w:bottom w:val="single" w:sz="4" w:space="0" w:color="auto"/>
            </w:tcBorders>
            <w:shd w:val="clear" w:color="auto" w:fill="auto"/>
            <w:vAlign w:val="center"/>
          </w:tcPr>
          <w:p w14:paraId="312DFC8B" w14:textId="5340EFF2" w:rsidR="004F4CE4" w:rsidRPr="00F57D47" w:rsidRDefault="0096099A" w:rsidP="00D23BA2">
            <w:pPr>
              <w:keepNext/>
              <w:keepLines/>
              <w:jc w:val="both"/>
              <w:rPr>
                <w:rFonts w:ascii="Arial" w:hAnsi="Arial" w:cs="Arial"/>
                <w:sz w:val="24"/>
                <w:szCs w:val="24"/>
              </w:rPr>
            </w:pPr>
            <w:r w:rsidRPr="00F57D47">
              <w:rPr>
                <w:rFonts w:ascii="Arial" w:hAnsi="Arial" w:cs="Arial"/>
                <w:sz w:val="24"/>
                <w:szCs w:val="24"/>
              </w:rPr>
              <w:t>Pilha Palito Alcalina tamanho AAA tensão de 1,5v para aparelho de alto consumo de energia, com data de fabricação e validade impresso na pilha. fabricação no Brasil. Cód. BR 419860</w:t>
            </w:r>
          </w:p>
        </w:tc>
        <w:tc>
          <w:tcPr>
            <w:tcW w:w="849" w:type="dxa"/>
            <w:tcBorders>
              <w:top w:val="single" w:sz="4" w:space="0" w:color="auto"/>
              <w:bottom w:val="single" w:sz="4" w:space="0" w:color="auto"/>
            </w:tcBorders>
            <w:shd w:val="clear" w:color="auto" w:fill="auto"/>
            <w:vAlign w:val="center"/>
          </w:tcPr>
          <w:p w14:paraId="4C3E35C4" w14:textId="2D90B375" w:rsidR="004F4CE4" w:rsidRPr="00F57D47" w:rsidRDefault="00C249AA" w:rsidP="004F0B84">
            <w:pPr>
              <w:keepNext/>
              <w:keepLines/>
              <w:jc w:val="center"/>
              <w:rPr>
                <w:rFonts w:ascii="Arial" w:hAnsi="Arial" w:cs="Arial"/>
                <w:sz w:val="24"/>
                <w:szCs w:val="24"/>
              </w:rPr>
            </w:pPr>
            <w:r w:rsidRPr="00F57D47">
              <w:rPr>
                <w:rFonts w:ascii="Arial" w:hAnsi="Arial" w:cs="Arial"/>
                <w:noProof/>
                <w:sz w:val="24"/>
                <w:szCs w:val="24"/>
              </w:rPr>
              <w:t>S/</w:t>
            </w:r>
            <w:r w:rsidR="00B33FF6" w:rsidRPr="00F57D47">
              <w:rPr>
                <w:rFonts w:ascii="Arial" w:hAnsi="Arial" w:cs="Arial"/>
                <w:noProof/>
                <w:sz w:val="24"/>
                <w:szCs w:val="24"/>
              </w:rPr>
              <w:t>N</w:t>
            </w:r>
            <w:r w:rsidRPr="00F57D47">
              <w:rPr>
                <w:rFonts w:ascii="Arial" w:hAnsi="Arial" w:cs="Arial"/>
                <w:noProof/>
                <w:sz w:val="24"/>
                <w:szCs w:val="24"/>
              </w:rPr>
              <w:t>/N</w:t>
            </w:r>
          </w:p>
        </w:tc>
        <w:tc>
          <w:tcPr>
            <w:tcW w:w="998" w:type="dxa"/>
            <w:tcBorders>
              <w:top w:val="single" w:sz="4" w:space="0" w:color="auto"/>
              <w:bottom w:val="single" w:sz="4" w:space="0" w:color="auto"/>
            </w:tcBorders>
            <w:vAlign w:val="center"/>
          </w:tcPr>
          <w:p w14:paraId="09A16ECE" w14:textId="1391B808" w:rsidR="004F4CE4" w:rsidRPr="00F57D47" w:rsidRDefault="00C81BD2" w:rsidP="004F0B84">
            <w:pPr>
              <w:keepNext/>
              <w:keepLines/>
              <w:jc w:val="center"/>
              <w:rPr>
                <w:rFonts w:ascii="Arial" w:hAnsi="Arial" w:cs="Arial"/>
                <w:sz w:val="24"/>
                <w:szCs w:val="24"/>
              </w:rPr>
            </w:pPr>
            <w:r>
              <w:rPr>
                <w:rFonts w:ascii="Arial" w:hAnsi="Arial" w:cs="Arial"/>
                <w:sz w:val="24"/>
                <w:szCs w:val="24"/>
              </w:rPr>
              <w:t>I</w:t>
            </w:r>
          </w:p>
        </w:tc>
        <w:tc>
          <w:tcPr>
            <w:tcW w:w="2944" w:type="dxa"/>
            <w:tcBorders>
              <w:top w:val="single" w:sz="4" w:space="0" w:color="auto"/>
              <w:bottom w:val="single" w:sz="4" w:space="0" w:color="auto"/>
            </w:tcBorders>
            <w:vAlign w:val="center"/>
          </w:tcPr>
          <w:p w14:paraId="11249D12" w14:textId="77777777" w:rsidR="004F4CE4" w:rsidRPr="00F57D47" w:rsidRDefault="004F4CE4" w:rsidP="004F0B84">
            <w:pPr>
              <w:keepNext/>
              <w:keepLines/>
              <w:jc w:val="center"/>
              <w:rPr>
                <w:rFonts w:ascii="Arial" w:hAnsi="Arial" w:cs="Arial"/>
                <w:sz w:val="24"/>
                <w:szCs w:val="24"/>
              </w:rPr>
            </w:pPr>
          </w:p>
        </w:tc>
      </w:tr>
      <w:tr w:rsidR="004F4CE4" w:rsidRPr="00F57D47" w14:paraId="58082515" w14:textId="77777777" w:rsidTr="001D40E7">
        <w:trPr>
          <w:trHeight w:val="20"/>
        </w:trPr>
        <w:tc>
          <w:tcPr>
            <w:tcW w:w="993" w:type="dxa"/>
            <w:tcBorders>
              <w:top w:val="single" w:sz="4" w:space="0" w:color="auto"/>
              <w:bottom w:val="single" w:sz="4" w:space="0" w:color="auto"/>
            </w:tcBorders>
            <w:shd w:val="clear" w:color="auto" w:fill="auto"/>
            <w:vAlign w:val="center"/>
          </w:tcPr>
          <w:p w14:paraId="1C12726D" w14:textId="06DAA97F" w:rsidR="004F4CE4" w:rsidRPr="00F57D47" w:rsidRDefault="00C249AA" w:rsidP="004F4CE4">
            <w:pPr>
              <w:keepNext/>
              <w:keepLines/>
              <w:jc w:val="center"/>
              <w:rPr>
                <w:rFonts w:ascii="Arial" w:hAnsi="Arial" w:cs="Arial"/>
                <w:sz w:val="24"/>
                <w:szCs w:val="24"/>
              </w:rPr>
            </w:pPr>
            <w:r w:rsidRPr="00F57D47">
              <w:rPr>
                <w:rFonts w:ascii="Arial" w:hAnsi="Arial" w:cs="Arial"/>
                <w:sz w:val="24"/>
                <w:szCs w:val="24"/>
              </w:rPr>
              <w:t>4135</w:t>
            </w:r>
          </w:p>
        </w:tc>
        <w:tc>
          <w:tcPr>
            <w:tcW w:w="1412" w:type="dxa"/>
            <w:tcBorders>
              <w:top w:val="single" w:sz="4" w:space="0" w:color="auto"/>
              <w:bottom w:val="single" w:sz="4" w:space="0" w:color="auto"/>
            </w:tcBorders>
            <w:vAlign w:val="center"/>
          </w:tcPr>
          <w:p w14:paraId="0ABC93BF" w14:textId="6CE84644" w:rsidR="004F4CE4" w:rsidRPr="00F57D47" w:rsidRDefault="00C249AA" w:rsidP="004F0B84">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F7CB92F" w14:textId="0CBBDE31" w:rsidR="004F4CE4" w:rsidRPr="00F57D47" w:rsidRDefault="00707321" w:rsidP="00C65F61">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6ED9461E" w14:textId="46E09FA9" w:rsidR="004F4CE4" w:rsidRPr="00F57D47" w:rsidRDefault="00707321" w:rsidP="00C65F61">
            <w:pPr>
              <w:keepNext/>
              <w:keepLines/>
              <w:jc w:val="center"/>
              <w:rPr>
                <w:rFonts w:ascii="Arial" w:hAnsi="Arial" w:cs="Arial"/>
                <w:sz w:val="24"/>
                <w:szCs w:val="24"/>
              </w:rPr>
            </w:pPr>
            <w:r w:rsidRPr="00F57D47">
              <w:rPr>
                <w:rFonts w:ascii="Arial" w:hAnsi="Arial" w:cs="Arial"/>
                <w:sz w:val="24"/>
                <w:szCs w:val="24"/>
              </w:rPr>
              <w:t>Pilha pequena “AA” alcalina.</w:t>
            </w:r>
          </w:p>
        </w:tc>
        <w:tc>
          <w:tcPr>
            <w:tcW w:w="5104" w:type="dxa"/>
            <w:tcBorders>
              <w:top w:val="single" w:sz="4" w:space="0" w:color="auto"/>
              <w:bottom w:val="single" w:sz="4" w:space="0" w:color="auto"/>
            </w:tcBorders>
            <w:shd w:val="clear" w:color="auto" w:fill="auto"/>
            <w:vAlign w:val="center"/>
          </w:tcPr>
          <w:p w14:paraId="2063EB74" w14:textId="29859A59" w:rsidR="004F4CE4" w:rsidRPr="00F57D47" w:rsidRDefault="0096099A" w:rsidP="00D23BA2">
            <w:pPr>
              <w:keepNext/>
              <w:keepLines/>
              <w:jc w:val="both"/>
              <w:rPr>
                <w:rFonts w:ascii="Arial" w:hAnsi="Arial" w:cs="Arial"/>
                <w:sz w:val="24"/>
                <w:szCs w:val="24"/>
              </w:rPr>
            </w:pPr>
            <w:r w:rsidRPr="00F57D47">
              <w:rPr>
                <w:rFonts w:ascii="Arial" w:hAnsi="Arial" w:cs="Arial"/>
                <w:sz w:val="24"/>
                <w:szCs w:val="24"/>
              </w:rPr>
              <w:t>Pilha tamanho AA Alcalina, tensão de 1,5v para aparelho com alto consumo de energia, com data de fabricação e validade impressa na pilha. fabricação no Brasil. Cód. BR 419859</w:t>
            </w:r>
          </w:p>
        </w:tc>
        <w:tc>
          <w:tcPr>
            <w:tcW w:w="849" w:type="dxa"/>
            <w:tcBorders>
              <w:top w:val="single" w:sz="4" w:space="0" w:color="auto"/>
              <w:bottom w:val="single" w:sz="4" w:space="0" w:color="auto"/>
            </w:tcBorders>
            <w:shd w:val="clear" w:color="auto" w:fill="auto"/>
            <w:vAlign w:val="center"/>
          </w:tcPr>
          <w:p w14:paraId="344C930A" w14:textId="1CD57047" w:rsidR="004F4CE4" w:rsidRPr="00F57D47" w:rsidRDefault="00707321" w:rsidP="004F0B84">
            <w:pPr>
              <w:keepNext/>
              <w:keepLines/>
              <w:jc w:val="center"/>
              <w:rPr>
                <w:rFonts w:ascii="Arial" w:hAnsi="Arial" w:cs="Arial"/>
                <w:sz w:val="24"/>
                <w:szCs w:val="24"/>
              </w:rPr>
            </w:pPr>
            <w:r w:rsidRPr="00F57D47">
              <w:rPr>
                <w:rFonts w:ascii="Arial" w:hAnsi="Arial" w:cs="Arial"/>
                <w:noProof/>
                <w:sz w:val="24"/>
                <w:szCs w:val="24"/>
              </w:rPr>
              <w:t>S/</w:t>
            </w:r>
            <w:r w:rsidR="00B33FF6" w:rsidRPr="00F57D47">
              <w:rPr>
                <w:rFonts w:ascii="Arial" w:hAnsi="Arial" w:cs="Arial"/>
                <w:noProof/>
                <w:sz w:val="24"/>
                <w:szCs w:val="24"/>
              </w:rPr>
              <w:t>N</w:t>
            </w:r>
            <w:r w:rsidRPr="00F57D47">
              <w:rPr>
                <w:rFonts w:ascii="Arial" w:hAnsi="Arial" w:cs="Arial"/>
                <w:noProof/>
                <w:sz w:val="24"/>
                <w:szCs w:val="24"/>
              </w:rPr>
              <w:t>/N</w:t>
            </w:r>
          </w:p>
        </w:tc>
        <w:tc>
          <w:tcPr>
            <w:tcW w:w="998" w:type="dxa"/>
            <w:tcBorders>
              <w:top w:val="single" w:sz="4" w:space="0" w:color="auto"/>
              <w:bottom w:val="single" w:sz="4" w:space="0" w:color="auto"/>
            </w:tcBorders>
            <w:vAlign w:val="center"/>
          </w:tcPr>
          <w:p w14:paraId="78B1AE90" w14:textId="584DBE4E" w:rsidR="004F4CE4" w:rsidRPr="00F57D47" w:rsidRDefault="00C81BD2" w:rsidP="004F0B84">
            <w:pPr>
              <w:keepNext/>
              <w:keepLines/>
              <w:jc w:val="center"/>
              <w:rPr>
                <w:rFonts w:ascii="Arial" w:hAnsi="Arial" w:cs="Arial"/>
                <w:sz w:val="24"/>
                <w:szCs w:val="24"/>
              </w:rPr>
            </w:pPr>
            <w:r>
              <w:rPr>
                <w:rFonts w:ascii="Arial" w:hAnsi="Arial" w:cs="Arial"/>
                <w:sz w:val="24"/>
                <w:szCs w:val="24"/>
              </w:rPr>
              <w:t>I</w:t>
            </w:r>
          </w:p>
        </w:tc>
        <w:tc>
          <w:tcPr>
            <w:tcW w:w="2944" w:type="dxa"/>
            <w:tcBorders>
              <w:top w:val="single" w:sz="4" w:space="0" w:color="auto"/>
              <w:bottom w:val="single" w:sz="4" w:space="0" w:color="auto"/>
            </w:tcBorders>
            <w:vAlign w:val="center"/>
          </w:tcPr>
          <w:p w14:paraId="5382B289" w14:textId="77777777" w:rsidR="004F4CE4" w:rsidRPr="00F57D47" w:rsidRDefault="004F4CE4" w:rsidP="004F0B84">
            <w:pPr>
              <w:keepNext/>
              <w:keepLines/>
              <w:jc w:val="center"/>
              <w:rPr>
                <w:rFonts w:ascii="Arial" w:hAnsi="Arial" w:cs="Arial"/>
                <w:sz w:val="24"/>
                <w:szCs w:val="24"/>
              </w:rPr>
            </w:pPr>
          </w:p>
        </w:tc>
      </w:tr>
      <w:tr w:rsidR="00B33FF6" w:rsidRPr="00F57D47" w14:paraId="0AD2EECA" w14:textId="77777777" w:rsidTr="001D40E7">
        <w:trPr>
          <w:trHeight w:val="20"/>
        </w:trPr>
        <w:tc>
          <w:tcPr>
            <w:tcW w:w="993" w:type="dxa"/>
            <w:tcBorders>
              <w:top w:val="single" w:sz="4" w:space="0" w:color="auto"/>
              <w:bottom w:val="single" w:sz="4" w:space="0" w:color="auto"/>
            </w:tcBorders>
            <w:shd w:val="clear" w:color="auto" w:fill="auto"/>
            <w:vAlign w:val="center"/>
          </w:tcPr>
          <w:p w14:paraId="6FD69B60" w14:textId="51443DC8" w:rsidR="00B33FF6" w:rsidRPr="00F57D47" w:rsidRDefault="00B33FF6" w:rsidP="00B33FF6">
            <w:pPr>
              <w:keepNext/>
              <w:keepLines/>
              <w:jc w:val="center"/>
              <w:rPr>
                <w:rFonts w:ascii="Arial" w:hAnsi="Arial" w:cs="Arial"/>
                <w:sz w:val="24"/>
                <w:szCs w:val="24"/>
              </w:rPr>
            </w:pPr>
            <w:r w:rsidRPr="00F57D47">
              <w:rPr>
                <w:rFonts w:ascii="Arial" w:hAnsi="Arial" w:cs="Arial"/>
                <w:sz w:val="24"/>
                <w:szCs w:val="24"/>
              </w:rPr>
              <w:lastRenderedPageBreak/>
              <w:t>4136</w:t>
            </w:r>
          </w:p>
        </w:tc>
        <w:tc>
          <w:tcPr>
            <w:tcW w:w="1412" w:type="dxa"/>
            <w:tcBorders>
              <w:top w:val="single" w:sz="4" w:space="0" w:color="auto"/>
              <w:bottom w:val="single" w:sz="4" w:space="0" w:color="auto"/>
            </w:tcBorders>
            <w:vAlign w:val="center"/>
          </w:tcPr>
          <w:p w14:paraId="1713A81D" w14:textId="512C2B53" w:rsidR="00B33FF6" w:rsidRPr="00F57D47" w:rsidRDefault="00B33FF6" w:rsidP="00B33FF6">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68252C49" w14:textId="1E47C835" w:rsidR="00B33FF6" w:rsidRPr="00F57D47" w:rsidRDefault="00B33FF6" w:rsidP="00B33FF6">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7520DEDB" w14:textId="7A1284B0" w:rsidR="00B33FF6" w:rsidRPr="00F57D47" w:rsidRDefault="00B33FF6" w:rsidP="00B33FF6">
            <w:pPr>
              <w:keepNext/>
              <w:keepLines/>
              <w:jc w:val="center"/>
              <w:rPr>
                <w:rFonts w:ascii="Arial" w:hAnsi="Arial" w:cs="Arial"/>
                <w:sz w:val="24"/>
                <w:szCs w:val="24"/>
              </w:rPr>
            </w:pPr>
            <w:r w:rsidRPr="00F57D47">
              <w:rPr>
                <w:rFonts w:ascii="Arial" w:hAnsi="Arial" w:cs="Arial"/>
                <w:sz w:val="24"/>
                <w:szCs w:val="24"/>
              </w:rPr>
              <w:t>Pilha média “C”.</w:t>
            </w:r>
          </w:p>
        </w:tc>
        <w:tc>
          <w:tcPr>
            <w:tcW w:w="5104" w:type="dxa"/>
            <w:tcBorders>
              <w:top w:val="single" w:sz="4" w:space="0" w:color="auto"/>
              <w:bottom w:val="single" w:sz="4" w:space="0" w:color="auto"/>
            </w:tcBorders>
            <w:shd w:val="clear" w:color="auto" w:fill="auto"/>
            <w:vAlign w:val="center"/>
          </w:tcPr>
          <w:p w14:paraId="09127ECF" w14:textId="6AC9D766" w:rsidR="00B33FF6" w:rsidRPr="00F57D47" w:rsidRDefault="00B33FF6" w:rsidP="00B33FF6">
            <w:pPr>
              <w:keepNext/>
              <w:keepLines/>
              <w:jc w:val="both"/>
              <w:rPr>
                <w:rFonts w:ascii="Arial" w:hAnsi="Arial" w:cs="Arial"/>
                <w:sz w:val="24"/>
                <w:szCs w:val="24"/>
              </w:rPr>
            </w:pPr>
            <w:r w:rsidRPr="00F57D47">
              <w:rPr>
                <w:rFonts w:ascii="Arial" w:hAnsi="Arial" w:cs="Arial"/>
                <w:sz w:val="24"/>
                <w:szCs w:val="24"/>
              </w:rPr>
              <w:t>Pilha alcalina C, tensão 1,5v para aparelho com alto consumo de energia, com dados de fabricação e validade impressa na pilha. fabricação no Brasil. Cód. BR 419862</w:t>
            </w:r>
          </w:p>
        </w:tc>
        <w:tc>
          <w:tcPr>
            <w:tcW w:w="849" w:type="dxa"/>
            <w:tcBorders>
              <w:top w:val="single" w:sz="4" w:space="0" w:color="auto"/>
              <w:bottom w:val="single" w:sz="4" w:space="0" w:color="auto"/>
            </w:tcBorders>
            <w:shd w:val="clear" w:color="auto" w:fill="auto"/>
            <w:vAlign w:val="center"/>
          </w:tcPr>
          <w:p w14:paraId="2597796F" w14:textId="7C610E5A" w:rsidR="00B33FF6" w:rsidRPr="00F57D47" w:rsidRDefault="00B33FF6" w:rsidP="00B33FF6">
            <w:pPr>
              <w:keepNext/>
              <w:keepLines/>
              <w:jc w:val="center"/>
              <w:rPr>
                <w:rFonts w:ascii="Arial" w:hAnsi="Arial" w:cs="Arial"/>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3F1A4D93" w14:textId="398AA767" w:rsidR="00B33FF6" w:rsidRPr="00F57D47" w:rsidRDefault="00C81BD2" w:rsidP="00B33FF6">
            <w:pPr>
              <w:keepNext/>
              <w:keepLines/>
              <w:jc w:val="center"/>
              <w:rPr>
                <w:rFonts w:ascii="Arial" w:hAnsi="Arial" w:cs="Arial"/>
                <w:sz w:val="24"/>
                <w:szCs w:val="24"/>
              </w:rPr>
            </w:pPr>
            <w:r>
              <w:rPr>
                <w:rFonts w:ascii="Arial" w:hAnsi="Arial" w:cs="Arial"/>
                <w:sz w:val="24"/>
                <w:szCs w:val="24"/>
              </w:rPr>
              <w:t>I</w:t>
            </w:r>
          </w:p>
        </w:tc>
        <w:tc>
          <w:tcPr>
            <w:tcW w:w="2944" w:type="dxa"/>
            <w:tcBorders>
              <w:top w:val="single" w:sz="4" w:space="0" w:color="auto"/>
              <w:bottom w:val="single" w:sz="4" w:space="0" w:color="auto"/>
            </w:tcBorders>
            <w:vAlign w:val="center"/>
          </w:tcPr>
          <w:p w14:paraId="6F1EC75B" w14:textId="77777777" w:rsidR="00B33FF6" w:rsidRPr="00F57D47" w:rsidRDefault="00B33FF6" w:rsidP="00B33FF6">
            <w:pPr>
              <w:keepNext/>
              <w:keepLines/>
              <w:jc w:val="center"/>
              <w:rPr>
                <w:rFonts w:ascii="Arial" w:hAnsi="Arial" w:cs="Arial"/>
                <w:sz w:val="24"/>
                <w:szCs w:val="24"/>
              </w:rPr>
            </w:pPr>
          </w:p>
        </w:tc>
      </w:tr>
      <w:tr w:rsidR="00B33FF6" w:rsidRPr="00F57D47" w14:paraId="1A5B9B84" w14:textId="77777777" w:rsidTr="001D40E7">
        <w:trPr>
          <w:trHeight w:val="20"/>
        </w:trPr>
        <w:tc>
          <w:tcPr>
            <w:tcW w:w="993" w:type="dxa"/>
            <w:tcBorders>
              <w:top w:val="single" w:sz="4" w:space="0" w:color="auto"/>
              <w:bottom w:val="single" w:sz="4" w:space="0" w:color="auto"/>
            </w:tcBorders>
            <w:shd w:val="clear" w:color="auto" w:fill="auto"/>
            <w:vAlign w:val="center"/>
          </w:tcPr>
          <w:p w14:paraId="3A71D651" w14:textId="549FEEEC" w:rsidR="00B33FF6" w:rsidRPr="00F57D47" w:rsidRDefault="00B33FF6" w:rsidP="00B33FF6">
            <w:pPr>
              <w:keepNext/>
              <w:keepLines/>
              <w:jc w:val="center"/>
              <w:rPr>
                <w:rFonts w:ascii="Arial" w:hAnsi="Arial" w:cs="Arial"/>
                <w:sz w:val="24"/>
                <w:szCs w:val="24"/>
              </w:rPr>
            </w:pPr>
            <w:r w:rsidRPr="00F57D47">
              <w:rPr>
                <w:rFonts w:ascii="Arial" w:hAnsi="Arial" w:cs="Arial"/>
                <w:sz w:val="24"/>
                <w:szCs w:val="24"/>
              </w:rPr>
              <w:t>4137</w:t>
            </w:r>
          </w:p>
        </w:tc>
        <w:tc>
          <w:tcPr>
            <w:tcW w:w="1412" w:type="dxa"/>
            <w:tcBorders>
              <w:top w:val="single" w:sz="4" w:space="0" w:color="auto"/>
              <w:bottom w:val="single" w:sz="4" w:space="0" w:color="auto"/>
            </w:tcBorders>
            <w:vAlign w:val="center"/>
          </w:tcPr>
          <w:p w14:paraId="3C37A550" w14:textId="1307E41B" w:rsidR="00B33FF6" w:rsidRPr="00F57D47" w:rsidRDefault="00B33FF6" w:rsidP="00B33FF6">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DCDB745" w14:textId="42D85AE4" w:rsidR="00B33FF6" w:rsidRPr="00F57D47" w:rsidRDefault="00B33FF6" w:rsidP="00B33FF6">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17FC974E" w14:textId="2432DCA2" w:rsidR="00B33FF6" w:rsidRPr="00F57D47" w:rsidRDefault="00B33FF6" w:rsidP="00B33FF6">
            <w:pPr>
              <w:keepNext/>
              <w:keepLines/>
              <w:jc w:val="center"/>
              <w:rPr>
                <w:rFonts w:ascii="Arial" w:hAnsi="Arial" w:cs="Arial"/>
                <w:sz w:val="24"/>
                <w:szCs w:val="24"/>
              </w:rPr>
            </w:pPr>
            <w:r w:rsidRPr="00F57D47">
              <w:rPr>
                <w:rFonts w:ascii="Arial" w:hAnsi="Arial" w:cs="Arial"/>
                <w:sz w:val="24"/>
                <w:szCs w:val="24"/>
              </w:rPr>
              <w:t>Pilha grande “D”.</w:t>
            </w:r>
          </w:p>
        </w:tc>
        <w:tc>
          <w:tcPr>
            <w:tcW w:w="5104" w:type="dxa"/>
            <w:tcBorders>
              <w:top w:val="single" w:sz="4" w:space="0" w:color="auto"/>
              <w:bottom w:val="single" w:sz="4" w:space="0" w:color="auto"/>
            </w:tcBorders>
            <w:shd w:val="clear" w:color="auto" w:fill="auto"/>
            <w:vAlign w:val="center"/>
          </w:tcPr>
          <w:p w14:paraId="50453884" w14:textId="3CA7868F" w:rsidR="00B33FF6" w:rsidRPr="00F57D47" w:rsidRDefault="00B33FF6" w:rsidP="00B33FF6">
            <w:pPr>
              <w:keepNext/>
              <w:keepLines/>
              <w:jc w:val="both"/>
              <w:rPr>
                <w:rFonts w:ascii="Arial" w:hAnsi="Arial" w:cs="Arial"/>
                <w:sz w:val="24"/>
                <w:szCs w:val="24"/>
              </w:rPr>
            </w:pPr>
            <w:r w:rsidRPr="00F57D47">
              <w:rPr>
                <w:rFonts w:ascii="Arial" w:hAnsi="Arial" w:cs="Arial"/>
                <w:sz w:val="24"/>
                <w:szCs w:val="24"/>
              </w:rPr>
              <w:t>Pilha alcalina tamanho "D", tensão de 1,5v, para aparelho de alto consumo de energia, com data de fabricação e validade impresso na pilha. fabricação no Brasil. Cód. BR 419861</w:t>
            </w:r>
          </w:p>
        </w:tc>
        <w:tc>
          <w:tcPr>
            <w:tcW w:w="849" w:type="dxa"/>
            <w:tcBorders>
              <w:top w:val="single" w:sz="4" w:space="0" w:color="auto"/>
              <w:bottom w:val="single" w:sz="4" w:space="0" w:color="auto"/>
            </w:tcBorders>
            <w:shd w:val="clear" w:color="auto" w:fill="auto"/>
            <w:vAlign w:val="center"/>
          </w:tcPr>
          <w:p w14:paraId="0A960E1A" w14:textId="21564F09" w:rsidR="00B33FF6" w:rsidRPr="00F57D47" w:rsidRDefault="00B33FF6" w:rsidP="00B33FF6">
            <w:pPr>
              <w:keepNext/>
              <w:keepLines/>
              <w:jc w:val="center"/>
              <w:rPr>
                <w:rFonts w:ascii="Arial" w:hAnsi="Arial" w:cs="Arial"/>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39A7AF5F" w14:textId="1744F7EE" w:rsidR="00B33FF6" w:rsidRPr="00F57D47" w:rsidRDefault="00C81BD2" w:rsidP="00B33FF6">
            <w:pPr>
              <w:keepNext/>
              <w:keepLines/>
              <w:jc w:val="center"/>
              <w:rPr>
                <w:rFonts w:ascii="Arial" w:hAnsi="Arial" w:cs="Arial"/>
                <w:sz w:val="24"/>
                <w:szCs w:val="24"/>
              </w:rPr>
            </w:pPr>
            <w:r>
              <w:rPr>
                <w:rFonts w:ascii="Arial" w:hAnsi="Arial" w:cs="Arial"/>
                <w:sz w:val="24"/>
                <w:szCs w:val="24"/>
              </w:rPr>
              <w:t>I</w:t>
            </w:r>
          </w:p>
        </w:tc>
        <w:tc>
          <w:tcPr>
            <w:tcW w:w="2944" w:type="dxa"/>
            <w:tcBorders>
              <w:top w:val="single" w:sz="4" w:space="0" w:color="auto"/>
              <w:bottom w:val="single" w:sz="4" w:space="0" w:color="auto"/>
            </w:tcBorders>
            <w:vAlign w:val="center"/>
          </w:tcPr>
          <w:p w14:paraId="70FFA4A1" w14:textId="77777777" w:rsidR="00B33FF6" w:rsidRPr="00F57D47" w:rsidRDefault="00B33FF6" w:rsidP="00B33FF6">
            <w:pPr>
              <w:keepNext/>
              <w:keepLines/>
              <w:jc w:val="center"/>
              <w:rPr>
                <w:rFonts w:ascii="Arial" w:hAnsi="Arial" w:cs="Arial"/>
                <w:sz w:val="24"/>
                <w:szCs w:val="24"/>
              </w:rPr>
            </w:pPr>
          </w:p>
        </w:tc>
      </w:tr>
      <w:tr w:rsidR="00294A3C" w:rsidRPr="00F57D47" w14:paraId="6F3A43BB" w14:textId="77777777" w:rsidTr="001D40E7">
        <w:trPr>
          <w:trHeight w:val="20"/>
        </w:trPr>
        <w:tc>
          <w:tcPr>
            <w:tcW w:w="993" w:type="dxa"/>
            <w:tcBorders>
              <w:top w:val="single" w:sz="4" w:space="0" w:color="auto"/>
              <w:bottom w:val="single" w:sz="4" w:space="0" w:color="auto"/>
            </w:tcBorders>
            <w:shd w:val="clear" w:color="auto" w:fill="auto"/>
            <w:vAlign w:val="center"/>
          </w:tcPr>
          <w:p w14:paraId="761564A4" w14:textId="37A3FE81" w:rsidR="00294A3C" w:rsidRPr="00F57D47" w:rsidRDefault="00294A3C" w:rsidP="00B33FF6">
            <w:pPr>
              <w:keepNext/>
              <w:keepLines/>
              <w:jc w:val="center"/>
              <w:rPr>
                <w:rFonts w:ascii="Arial" w:hAnsi="Arial" w:cs="Arial"/>
                <w:sz w:val="24"/>
                <w:szCs w:val="24"/>
              </w:rPr>
            </w:pPr>
            <w:r>
              <w:rPr>
                <w:rFonts w:ascii="Arial" w:hAnsi="Arial" w:cs="Arial"/>
                <w:sz w:val="24"/>
                <w:szCs w:val="24"/>
              </w:rPr>
              <w:t>2408</w:t>
            </w:r>
          </w:p>
        </w:tc>
        <w:tc>
          <w:tcPr>
            <w:tcW w:w="1412" w:type="dxa"/>
            <w:tcBorders>
              <w:top w:val="single" w:sz="4" w:space="0" w:color="auto"/>
              <w:bottom w:val="single" w:sz="4" w:space="0" w:color="auto"/>
            </w:tcBorders>
            <w:vAlign w:val="center"/>
          </w:tcPr>
          <w:p w14:paraId="2DC2EC34" w14:textId="3C93DB94" w:rsidR="00294A3C" w:rsidRPr="00F57D47" w:rsidRDefault="00294A3C" w:rsidP="00B33FF6">
            <w:pPr>
              <w:keepNext/>
              <w:keepLines/>
              <w:jc w:val="center"/>
              <w:rPr>
                <w:rFonts w:ascii="Arial" w:hAnsi="Arial" w:cs="Arial"/>
                <w:sz w:val="24"/>
                <w:szCs w:val="24"/>
              </w:rPr>
            </w:pPr>
            <w:r>
              <w:rPr>
                <w:rFonts w:ascii="Arial" w:hAnsi="Arial" w:cs="Arial"/>
                <w:sz w:val="24"/>
                <w:szCs w:val="24"/>
              </w:rPr>
              <w:t>Conforme</w:t>
            </w:r>
          </w:p>
        </w:tc>
        <w:tc>
          <w:tcPr>
            <w:tcW w:w="1559" w:type="dxa"/>
            <w:tcBorders>
              <w:top w:val="single" w:sz="4" w:space="0" w:color="auto"/>
              <w:bottom w:val="single" w:sz="4" w:space="0" w:color="auto"/>
            </w:tcBorders>
            <w:vAlign w:val="center"/>
          </w:tcPr>
          <w:p w14:paraId="29EC4DD9" w14:textId="1C26B100" w:rsidR="00294A3C" w:rsidRPr="00F57D47" w:rsidRDefault="00294A3C" w:rsidP="00B33FF6">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69735831" w14:textId="6A86DAF0" w:rsidR="00294A3C" w:rsidRPr="00F57D47" w:rsidRDefault="00294A3C" w:rsidP="00B33FF6">
            <w:pPr>
              <w:keepNext/>
              <w:keepLines/>
              <w:jc w:val="center"/>
              <w:rPr>
                <w:rFonts w:ascii="Arial" w:hAnsi="Arial" w:cs="Arial"/>
                <w:sz w:val="24"/>
                <w:szCs w:val="24"/>
              </w:rPr>
            </w:pPr>
            <w:r w:rsidRPr="00F57D47">
              <w:rPr>
                <w:rFonts w:ascii="Arial" w:hAnsi="Arial" w:cs="Arial"/>
                <w:sz w:val="24"/>
                <w:szCs w:val="24"/>
              </w:rPr>
              <w:t>Caneta esferográfica azul.</w:t>
            </w:r>
          </w:p>
        </w:tc>
        <w:tc>
          <w:tcPr>
            <w:tcW w:w="5104" w:type="dxa"/>
            <w:tcBorders>
              <w:top w:val="single" w:sz="4" w:space="0" w:color="auto"/>
              <w:bottom w:val="single" w:sz="4" w:space="0" w:color="auto"/>
            </w:tcBorders>
            <w:shd w:val="clear" w:color="auto" w:fill="auto"/>
            <w:vAlign w:val="center"/>
          </w:tcPr>
          <w:p w14:paraId="090B5241" w14:textId="000C618F" w:rsidR="00294A3C" w:rsidRPr="00F57D47" w:rsidRDefault="00294A3C" w:rsidP="00B33FF6">
            <w:pPr>
              <w:keepNext/>
              <w:keepLines/>
              <w:jc w:val="both"/>
              <w:rPr>
                <w:rFonts w:ascii="Arial" w:hAnsi="Arial" w:cs="Arial"/>
                <w:sz w:val="24"/>
                <w:szCs w:val="24"/>
              </w:rPr>
            </w:pPr>
            <w:r w:rsidRPr="00F57D47">
              <w:rPr>
                <w:rFonts w:ascii="Arial" w:hAnsi="Arial" w:cs="Arial"/>
                <w:sz w:val="24"/>
                <w:szCs w:val="24"/>
              </w:rPr>
              <w:t>Caneta Esferográfica Azul, escrita grossa, corpo sextavado transparente com orifício, carga removível e não rosqueada, ponta de tungstênio com esfera de 1mm, Cód. BR 462546</w:t>
            </w:r>
            <w:r>
              <w:rPr>
                <w:rFonts w:ascii="Arial" w:hAnsi="Arial" w:cs="Arial"/>
                <w:sz w:val="24"/>
                <w:szCs w:val="24"/>
              </w:rPr>
              <w:t>.</w:t>
            </w:r>
          </w:p>
        </w:tc>
        <w:tc>
          <w:tcPr>
            <w:tcW w:w="849" w:type="dxa"/>
            <w:tcBorders>
              <w:top w:val="single" w:sz="4" w:space="0" w:color="auto"/>
              <w:bottom w:val="single" w:sz="4" w:space="0" w:color="auto"/>
            </w:tcBorders>
            <w:shd w:val="clear" w:color="auto" w:fill="auto"/>
            <w:vAlign w:val="center"/>
          </w:tcPr>
          <w:p w14:paraId="125F4429" w14:textId="7E3FD51B" w:rsidR="00294A3C" w:rsidRPr="00F57D47" w:rsidRDefault="00294A3C" w:rsidP="00294A3C">
            <w:pPr>
              <w:keepNext/>
              <w:keepLines/>
              <w:jc w:val="center"/>
              <w:rPr>
                <w:rFonts w:ascii="Arial" w:hAnsi="Arial" w:cs="Arial"/>
                <w:noProof/>
                <w:sz w:val="24"/>
                <w:szCs w:val="24"/>
              </w:rPr>
            </w:pPr>
            <w:r>
              <w:rPr>
                <w:rFonts w:ascii="Arial" w:hAnsi="Arial" w:cs="Arial"/>
                <w:noProof/>
                <w:sz w:val="24"/>
                <w:szCs w:val="24"/>
              </w:rPr>
              <w:t>S/N/N</w:t>
            </w:r>
          </w:p>
        </w:tc>
        <w:tc>
          <w:tcPr>
            <w:tcW w:w="998" w:type="dxa"/>
            <w:tcBorders>
              <w:top w:val="single" w:sz="4" w:space="0" w:color="auto"/>
              <w:bottom w:val="single" w:sz="4" w:space="0" w:color="auto"/>
            </w:tcBorders>
            <w:vAlign w:val="center"/>
          </w:tcPr>
          <w:p w14:paraId="6BC68360" w14:textId="5DA590DF" w:rsidR="00294A3C" w:rsidRDefault="00294A3C" w:rsidP="00B33FF6">
            <w:pPr>
              <w:keepNext/>
              <w:keepLines/>
              <w:jc w:val="center"/>
              <w:rPr>
                <w:rFonts w:ascii="Arial" w:hAnsi="Arial" w:cs="Arial"/>
                <w:sz w:val="24"/>
                <w:szCs w:val="24"/>
              </w:rPr>
            </w:pPr>
            <w:r>
              <w:rPr>
                <w:rFonts w:ascii="Arial" w:hAnsi="Arial" w:cs="Arial"/>
                <w:sz w:val="24"/>
                <w:szCs w:val="24"/>
              </w:rPr>
              <w:t>II</w:t>
            </w:r>
          </w:p>
        </w:tc>
        <w:tc>
          <w:tcPr>
            <w:tcW w:w="2944" w:type="dxa"/>
            <w:tcBorders>
              <w:top w:val="single" w:sz="4" w:space="0" w:color="auto"/>
              <w:bottom w:val="single" w:sz="4" w:space="0" w:color="auto"/>
            </w:tcBorders>
            <w:vAlign w:val="center"/>
          </w:tcPr>
          <w:p w14:paraId="39AAF9B4" w14:textId="77777777" w:rsidR="00294A3C" w:rsidRPr="00F57D47" w:rsidRDefault="00294A3C" w:rsidP="00B33FF6">
            <w:pPr>
              <w:keepNext/>
              <w:keepLines/>
              <w:jc w:val="center"/>
              <w:rPr>
                <w:rFonts w:ascii="Arial" w:hAnsi="Arial" w:cs="Arial"/>
                <w:sz w:val="24"/>
                <w:szCs w:val="24"/>
              </w:rPr>
            </w:pPr>
          </w:p>
        </w:tc>
      </w:tr>
      <w:tr w:rsidR="00D73EC4" w:rsidRPr="00F57D47" w14:paraId="717F9436" w14:textId="77777777" w:rsidTr="001D40E7">
        <w:trPr>
          <w:trHeight w:val="20"/>
        </w:trPr>
        <w:tc>
          <w:tcPr>
            <w:tcW w:w="993" w:type="dxa"/>
            <w:tcBorders>
              <w:top w:val="single" w:sz="4" w:space="0" w:color="auto"/>
              <w:bottom w:val="single" w:sz="4" w:space="0" w:color="auto"/>
            </w:tcBorders>
            <w:shd w:val="clear" w:color="auto" w:fill="auto"/>
            <w:vAlign w:val="center"/>
          </w:tcPr>
          <w:p w14:paraId="30DB0EE2" w14:textId="4A414352" w:rsidR="00D73EC4" w:rsidRPr="00F57D47" w:rsidRDefault="00D73EC4" w:rsidP="00D73EC4">
            <w:pPr>
              <w:keepNext/>
              <w:keepLines/>
              <w:jc w:val="center"/>
              <w:rPr>
                <w:rFonts w:ascii="Arial" w:hAnsi="Arial" w:cs="Arial"/>
                <w:sz w:val="24"/>
                <w:szCs w:val="24"/>
              </w:rPr>
            </w:pPr>
            <w:r>
              <w:rPr>
                <w:rFonts w:ascii="Arial" w:hAnsi="Arial" w:cs="Arial"/>
                <w:sz w:val="24"/>
                <w:szCs w:val="24"/>
              </w:rPr>
              <w:t>2409</w:t>
            </w:r>
          </w:p>
        </w:tc>
        <w:tc>
          <w:tcPr>
            <w:tcW w:w="1412" w:type="dxa"/>
            <w:tcBorders>
              <w:top w:val="single" w:sz="4" w:space="0" w:color="auto"/>
              <w:bottom w:val="single" w:sz="4" w:space="0" w:color="auto"/>
            </w:tcBorders>
            <w:vAlign w:val="center"/>
          </w:tcPr>
          <w:p w14:paraId="5ED6BB22" w14:textId="25D7DF8E" w:rsidR="00D73EC4" w:rsidRPr="00F57D47" w:rsidRDefault="00D73EC4" w:rsidP="00D73EC4">
            <w:pPr>
              <w:keepNext/>
              <w:keepLines/>
              <w:jc w:val="center"/>
              <w:rPr>
                <w:rFonts w:ascii="Arial" w:hAnsi="Arial" w:cs="Arial"/>
                <w:sz w:val="24"/>
                <w:szCs w:val="24"/>
              </w:rPr>
            </w:pPr>
            <w:r>
              <w:rPr>
                <w:rFonts w:ascii="Arial" w:hAnsi="Arial" w:cs="Arial"/>
                <w:sz w:val="24"/>
                <w:szCs w:val="24"/>
              </w:rPr>
              <w:t>Conforme</w:t>
            </w:r>
          </w:p>
        </w:tc>
        <w:tc>
          <w:tcPr>
            <w:tcW w:w="1559" w:type="dxa"/>
            <w:tcBorders>
              <w:top w:val="single" w:sz="4" w:space="0" w:color="auto"/>
              <w:bottom w:val="single" w:sz="4" w:space="0" w:color="auto"/>
            </w:tcBorders>
            <w:vAlign w:val="center"/>
          </w:tcPr>
          <w:p w14:paraId="6ED5E8AE" w14:textId="208BC929" w:rsidR="00D73EC4" w:rsidRPr="00F57D47" w:rsidRDefault="00D73EC4" w:rsidP="00D73EC4">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w:t>
            </w:r>
            <w:r w:rsidRPr="00F57D47">
              <w:rPr>
                <w:rFonts w:ascii="Arial" w:hAnsi="Arial" w:cs="Arial"/>
                <w:noProof/>
                <w:sz w:val="24"/>
                <w:szCs w:val="24"/>
              </w:rPr>
              <w:lastRenderedPageBreak/>
              <w:t>indiferente de estar em uso na instituição.</w:t>
            </w:r>
          </w:p>
        </w:tc>
        <w:tc>
          <w:tcPr>
            <w:tcW w:w="1838" w:type="dxa"/>
            <w:tcBorders>
              <w:top w:val="single" w:sz="4" w:space="0" w:color="auto"/>
              <w:bottom w:val="single" w:sz="4" w:space="0" w:color="auto"/>
            </w:tcBorders>
            <w:shd w:val="clear" w:color="auto" w:fill="auto"/>
            <w:vAlign w:val="center"/>
          </w:tcPr>
          <w:p w14:paraId="1F4C598B" w14:textId="2DB0E22B" w:rsidR="00D73EC4" w:rsidRPr="00F57D47" w:rsidRDefault="00D73EC4" w:rsidP="00D73EC4">
            <w:pPr>
              <w:keepNext/>
              <w:keepLines/>
              <w:jc w:val="center"/>
              <w:rPr>
                <w:rFonts w:ascii="Arial" w:hAnsi="Arial" w:cs="Arial"/>
                <w:sz w:val="24"/>
                <w:szCs w:val="24"/>
              </w:rPr>
            </w:pPr>
            <w:r w:rsidRPr="00F57D47">
              <w:rPr>
                <w:rFonts w:ascii="Arial" w:hAnsi="Arial" w:cs="Arial"/>
                <w:sz w:val="24"/>
                <w:szCs w:val="24"/>
              </w:rPr>
              <w:lastRenderedPageBreak/>
              <w:t>Caneta esferográfica preta.</w:t>
            </w:r>
          </w:p>
        </w:tc>
        <w:tc>
          <w:tcPr>
            <w:tcW w:w="5104" w:type="dxa"/>
            <w:tcBorders>
              <w:top w:val="single" w:sz="4" w:space="0" w:color="auto"/>
              <w:bottom w:val="single" w:sz="4" w:space="0" w:color="auto"/>
            </w:tcBorders>
            <w:shd w:val="clear" w:color="auto" w:fill="auto"/>
            <w:vAlign w:val="center"/>
          </w:tcPr>
          <w:p w14:paraId="4F13E690" w14:textId="0262F9BF" w:rsidR="00D73EC4" w:rsidRPr="00F57D47" w:rsidRDefault="00D73EC4" w:rsidP="00D73EC4">
            <w:pPr>
              <w:keepNext/>
              <w:keepLines/>
              <w:jc w:val="both"/>
              <w:rPr>
                <w:rFonts w:ascii="Arial" w:hAnsi="Arial" w:cs="Arial"/>
                <w:sz w:val="24"/>
                <w:szCs w:val="24"/>
              </w:rPr>
            </w:pPr>
            <w:r w:rsidRPr="00F57D47">
              <w:rPr>
                <w:rFonts w:ascii="Arial" w:hAnsi="Arial" w:cs="Arial"/>
                <w:sz w:val="24"/>
                <w:szCs w:val="24"/>
              </w:rPr>
              <w:t xml:space="preserve">Caneta esferográfica preta escrita grossa, corpo sextavado transparente com orifício, carga removível e não rosqueada, ponta de </w:t>
            </w:r>
            <w:r w:rsidRPr="00F57D47">
              <w:rPr>
                <w:rFonts w:ascii="Arial" w:hAnsi="Arial" w:cs="Arial"/>
                <w:sz w:val="24"/>
                <w:szCs w:val="24"/>
              </w:rPr>
              <w:lastRenderedPageBreak/>
              <w:t>tungstênio com esfera de 1mm, Cód. BR 432546</w:t>
            </w:r>
            <w:r>
              <w:rPr>
                <w:rFonts w:ascii="Arial" w:hAnsi="Arial" w:cs="Arial"/>
                <w:sz w:val="24"/>
                <w:szCs w:val="24"/>
              </w:rPr>
              <w:t>.</w:t>
            </w:r>
          </w:p>
        </w:tc>
        <w:tc>
          <w:tcPr>
            <w:tcW w:w="849" w:type="dxa"/>
            <w:tcBorders>
              <w:top w:val="single" w:sz="4" w:space="0" w:color="auto"/>
              <w:bottom w:val="single" w:sz="4" w:space="0" w:color="auto"/>
            </w:tcBorders>
            <w:shd w:val="clear" w:color="auto" w:fill="auto"/>
            <w:vAlign w:val="center"/>
          </w:tcPr>
          <w:p w14:paraId="4980FD93" w14:textId="5F9CF877" w:rsidR="00D73EC4" w:rsidRPr="00F57D47" w:rsidRDefault="00D73EC4" w:rsidP="00D73EC4">
            <w:pPr>
              <w:keepNext/>
              <w:keepLines/>
              <w:jc w:val="center"/>
              <w:rPr>
                <w:rFonts w:ascii="Arial" w:hAnsi="Arial" w:cs="Arial"/>
                <w:noProof/>
                <w:sz w:val="24"/>
                <w:szCs w:val="24"/>
              </w:rPr>
            </w:pPr>
            <w:r w:rsidRPr="00F57D47">
              <w:rPr>
                <w:rFonts w:ascii="Arial" w:hAnsi="Arial" w:cs="Arial"/>
                <w:noProof/>
                <w:sz w:val="24"/>
                <w:szCs w:val="24"/>
              </w:rPr>
              <w:lastRenderedPageBreak/>
              <w:t>S/N/N</w:t>
            </w:r>
          </w:p>
        </w:tc>
        <w:tc>
          <w:tcPr>
            <w:tcW w:w="998" w:type="dxa"/>
            <w:tcBorders>
              <w:top w:val="single" w:sz="4" w:space="0" w:color="auto"/>
              <w:bottom w:val="single" w:sz="4" w:space="0" w:color="auto"/>
            </w:tcBorders>
            <w:vAlign w:val="center"/>
          </w:tcPr>
          <w:p w14:paraId="748CD361" w14:textId="23F4D382" w:rsidR="00D73EC4" w:rsidRDefault="00D73EC4" w:rsidP="00D73EC4">
            <w:pPr>
              <w:keepNext/>
              <w:keepLines/>
              <w:jc w:val="center"/>
              <w:rPr>
                <w:rFonts w:ascii="Arial" w:hAnsi="Arial" w:cs="Arial"/>
                <w:sz w:val="24"/>
                <w:szCs w:val="24"/>
              </w:rPr>
            </w:pPr>
            <w:r>
              <w:rPr>
                <w:rFonts w:ascii="Arial" w:hAnsi="Arial" w:cs="Arial"/>
                <w:sz w:val="24"/>
                <w:szCs w:val="24"/>
              </w:rPr>
              <w:t>II</w:t>
            </w:r>
          </w:p>
        </w:tc>
        <w:tc>
          <w:tcPr>
            <w:tcW w:w="2944" w:type="dxa"/>
            <w:tcBorders>
              <w:top w:val="single" w:sz="4" w:space="0" w:color="auto"/>
              <w:bottom w:val="single" w:sz="4" w:space="0" w:color="auto"/>
            </w:tcBorders>
            <w:vAlign w:val="center"/>
          </w:tcPr>
          <w:p w14:paraId="59962E6B" w14:textId="77777777" w:rsidR="00D73EC4" w:rsidRPr="00F57D47" w:rsidRDefault="00D73EC4" w:rsidP="00D73EC4">
            <w:pPr>
              <w:keepNext/>
              <w:keepLines/>
              <w:jc w:val="center"/>
              <w:rPr>
                <w:rFonts w:ascii="Arial" w:hAnsi="Arial" w:cs="Arial"/>
                <w:sz w:val="24"/>
                <w:szCs w:val="24"/>
              </w:rPr>
            </w:pPr>
          </w:p>
        </w:tc>
      </w:tr>
      <w:tr w:rsidR="00D73EC4" w:rsidRPr="00F57D47" w14:paraId="1CE19F11" w14:textId="77777777" w:rsidTr="001D40E7">
        <w:trPr>
          <w:trHeight w:val="20"/>
        </w:trPr>
        <w:tc>
          <w:tcPr>
            <w:tcW w:w="993" w:type="dxa"/>
            <w:tcBorders>
              <w:top w:val="single" w:sz="4" w:space="0" w:color="auto"/>
              <w:bottom w:val="single" w:sz="4" w:space="0" w:color="auto"/>
            </w:tcBorders>
            <w:shd w:val="clear" w:color="auto" w:fill="auto"/>
            <w:vAlign w:val="center"/>
          </w:tcPr>
          <w:p w14:paraId="2905713D" w14:textId="35546F78" w:rsidR="00D73EC4" w:rsidRPr="00F57D47" w:rsidRDefault="00D73EC4" w:rsidP="00D73EC4">
            <w:pPr>
              <w:keepNext/>
              <w:keepLines/>
              <w:jc w:val="center"/>
              <w:rPr>
                <w:rFonts w:ascii="Arial" w:hAnsi="Arial" w:cs="Arial"/>
                <w:sz w:val="24"/>
                <w:szCs w:val="24"/>
              </w:rPr>
            </w:pPr>
            <w:r>
              <w:rPr>
                <w:rFonts w:ascii="Arial" w:hAnsi="Arial" w:cs="Arial"/>
                <w:sz w:val="24"/>
                <w:szCs w:val="24"/>
              </w:rPr>
              <w:t>2410</w:t>
            </w:r>
          </w:p>
        </w:tc>
        <w:tc>
          <w:tcPr>
            <w:tcW w:w="1412" w:type="dxa"/>
            <w:tcBorders>
              <w:top w:val="single" w:sz="4" w:space="0" w:color="auto"/>
              <w:bottom w:val="single" w:sz="4" w:space="0" w:color="auto"/>
            </w:tcBorders>
            <w:vAlign w:val="center"/>
          </w:tcPr>
          <w:p w14:paraId="50D5FBF0" w14:textId="6F20D958" w:rsidR="00D73EC4" w:rsidRPr="00F57D47" w:rsidRDefault="00D73EC4" w:rsidP="00D73EC4">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C2F0AAB" w14:textId="5A3F0937" w:rsidR="00D73EC4" w:rsidRPr="00F57D47" w:rsidRDefault="00D73EC4" w:rsidP="00D73EC4">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73B90BD9" w14:textId="3F5173BF" w:rsidR="00D73EC4" w:rsidRPr="00F57D47" w:rsidRDefault="00D73EC4" w:rsidP="00D73EC4">
            <w:pPr>
              <w:keepNext/>
              <w:keepLines/>
              <w:jc w:val="center"/>
              <w:rPr>
                <w:rFonts w:ascii="Arial" w:hAnsi="Arial" w:cs="Arial"/>
                <w:sz w:val="24"/>
                <w:szCs w:val="24"/>
              </w:rPr>
            </w:pPr>
            <w:r w:rsidRPr="00F57D47">
              <w:rPr>
                <w:rFonts w:ascii="Arial" w:hAnsi="Arial" w:cs="Arial"/>
                <w:sz w:val="24"/>
                <w:szCs w:val="24"/>
              </w:rPr>
              <w:t>Caneta esferográfica vermelha.</w:t>
            </w:r>
          </w:p>
        </w:tc>
        <w:tc>
          <w:tcPr>
            <w:tcW w:w="5104" w:type="dxa"/>
            <w:tcBorders>
              <w:top w:val="single" w:sz="4" w:space="0" w:color="auto"/>
              <w:bottom w:val="single" w:sz="4" w:space="0" w:color="auto"/>
            </w:tcBorders>
            <w:shd w:val="clear" w:color="auto" w:fill="auto"/>
            <w:vAlign w:val="center"/>
          </w:tcPr>
          <w:p w14:paraId="1D0879D9" w14:textId="32D24E63" w:rsidR="00D73EC4" w:rsidRPr="00F57D47" w:rsidRDefault="00D73EC4" w:rsidP="00D73EC4">
            <w:pPr>
              <w:keepNext/>
              <w:keepLines/>
              <w:jc w:val="both"/>
              <w:rPr>
                <w:rFonts w:ascii="Arial" w:hAnsi="Arial" w:cs="Arial"/>
                <w:sz w:val="24"/>
                <w:szCs w:val="24"/>
              </w:rPr>
            </w:pPr>
            <w:r w:rsidRPr="00F57D47">
              <w:rPr>
                <w:rFonts w:ascii="Arial" w:hAnsi="Arial" w:cs="Arial"/>
                <w:sz w:val="24"/>
                <w:szCs w:val="24"/>
              </w:rPr>
              <w:t>Caneta esferográfica vermelha escrita grossa, corpo sextavado transparente com orifício, carga removível e não rosqueada, ponta de tungstênio com esfera de 1mm, Cód. BR 407220</w:t>
            </w:r>
          </w:p>
        </w:tc>
        <w:tc>
          <w:tcPr>
            <w:tcW w:w="849" w:type="dxa"/>
            <w:tcBorders>
              <w:top w:val="single" w:sz="4" w:space="0" w:color="auto"/>
              <w:bottom w:val="single" w:sz="4" w:space="0" w:color="auto"/>
            </w:tcBorders>
            <w:shd w:val="clear" w:color="auto" w:fill="auto"/>
            <w:vAlign w:val="center"/>
          </w:tcPr>
          <w:p w14:paraId="6937309A" w14:textId="49160A4D" w:rsidR="00D73EC4" w:rsidRPr="00F57D47" w:rsidRDefault="00D73EC4" w:rsidP="00D73EC4">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05507BAF" w14:textId="6D95F9BF" w:rsidR="00D73EC4" w:rsidRDefault="00D73EC4" w:rsidP="00D73EC4">
            <w:pPr>
              <w:keepNext/>
              <w:keepLines/>
              <w:jc w:val="center"/>
              <w:rPr>
                <w:rFonts w:ascii="Arial" w:hAnsi="Arial" w:cs="Arial"/>
                <w:sz w:val="24"/>
                <w:szCs w:val="24"/>
              </w:rPr>
            </w:pPr>
            <w:r>
              <w:rPr>
                <w:rFonts w:ascii="Arial" w:hAnsi="Arial" w:cs="Arial"/>
                <w:sz w:val="24"/>
                <w:szCs w:val="24"/>
              </w:rPr>
              <w:t>II</w:t>
            </w:r>
          </w:p>
        </w:tc>
        <w:tc>
          <w:tcPr>
            <w:tcW w:w="2944" w:type="dxa"/>
            <w:tcBorders>
              <w:top w:val="single" w:sz="4" w:space="0" w:color="auto"/>
              <w:bottom w:val="single" w:sz="4" w:space="0" w:color="auto"/>
            </w:tcBorders>
            <w:vAlign w:val="center"/>
          </w:tcPr>
          <w:p w14:paraId="7BA5A616" w14:textId="77777777" w:rsidR="00D73EC4" w:rsidRPr="00F57D47" w:rsidRDefault="00D73EC4" w:rsidP="00D73EC4">
            <w:pPr>
              <w:keepNext/>
              <w:keepLines/>
              <w:jc w:val="center"/>
              <w:rPr>
                <w:rFonts w:ascii="Arial" w:hAnsi="Arial" w:cs="Arial"/>
                <w:sz w:val="24"/>
                <w:szCs w:val="24"/>
              </w:rPr>
            </w:pPr>
          </w:p>
        </w:tc>
      </w:tr>
      <w:tr w:rsidR="00DF27D6" w:rsidRPr="00F57D47" w14:paraId="766825D1" w14:textId="77777777" w:rsidTr="001D40E7">
        <w:trPr>
          <w:trHeight w:val="20"/>
        </w:trPr>
        <w:tc>
          <w:tcPr>
            <w:tcW w:w="993" w:type="dxa"/>
            <w:tcBorders>
              <w:top w:val="single" w:sz="4" w:space="0" w:color="auto"/>
              <w:bottom w:val="single" w:sz="4" w:space="0" w:color="auto"/>
            </w:tcBorders>
            <w:shd w:val="clear" w:color="auto" w:fill="auto"/>
            <w:vAlign w:val="center"/>
          </w:tcPr>
          <w:p w14:paraId="1FA19A2B" w14:textId="615DCDEB" w:rsidR="00DF27D6" w:rsidRDefault="00DF27D6" w:rsidP="00DF27D6">
            <w:pPr>
              <w:keepNext/>
              <w:keepLines/>
              <w:jc w:val="center"/>
              <w:rPr>
                <w:rFonts w:ascii="Arial" w:hAnsi="Arial" w:cs="Arial"/>
                <w:sz w:val="24"/>
                <w:szCs w:val="24"/>
              </w:rPr>
            </w:pPr>
            <w:r w:rsidRPr="00F57D47">
              <w:rPr>
                <w:rFonts w:ascii="Arial" w:hAnsi="Arial" w:cs="Arial"/>
                <w:sz w:val="24"/>
                <w:szCs w:val="24"/>
              </w:rPr>
              <w:t>2405</w:t>
            </w:r>
          </w:p>
        </w:tc>
        <w:tc>
          <w:tcPr>
            <w:tcW w:w="1412" w:type="dxa"/>
            <w:tcBorders>
              <w:top w:val="single" w:sz="4" w:space="0" w:color="auto"/>
              <w:bottom w:val="single" w:sz="4" w:space="0" w:color="auto"/>
            </w:tcBorders>
            <w:vAlign w:val="center"/>
          </w:tcPr>
          <w:p w14:paraId="15A435D2" w14:textId="66B19B5E"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57B176BB" w14:textId="46A24DAC" w:rsidR="00DF27D6" w:rsidRPr="00F57D47" w:rsidRDefault="00DF27D6" w:rsidP="00DF27D6">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4E24BBAD" w14:textId="5B8AA83C"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Caneta marca texto amarela.</w:t>
            </w:r>
          </w:p>
        </w:tc>
        <w:tc>
          <w:tcPr>
            <w:tcW w:w="5104" w:type="dxa"/>
            <w:tcBorders>
              <w:top w:val="single" w:sz="4" w:space="0" w:color="auto"/>
              <w:bottom w:val="single" w:sz="4" w:space="0" w:color="auto"/>
            </w:tcBorders>
            <w:shd w:val="clear" w:color="auto" w:fill="auto"/>
            <w:vAlign w:val="center"/>
          </w:tcPr>
          <w:p w14:paraId="7240AA38" w14:textId="7164DD16" w:rsidR="00DF27D6" w:rsidRPr="00F57D47" w:rsidRDefault="00DF27D6" w:rsidP="00DF27D6">
            <w:pPr>
              <w:keepNext/>
              <w:keepLines/>
              <w:jc w:val="both"/>
              <w:rPr>
                <w:rFonts w:ascii="Arial" w:hAnsi="Arial" w:cs="Arial"/>
                <w:sz w:val="24"/>
                <w:szCs w:val="24"/>
              </w:rPr>
            </w:pPr>
            <w:r w:rsidRPr="00F57D47">
              <w:rPr>
                <w:rFonts w:ascii="Arial" w:hAnsi="Arial" w:cs="Arial"/>
                <w:sz w:val="24"/>
                <w:szCs w:val="24"/>
              </w:rPr>
              <w:t>Caneta marca texto, material plástico, diâmetro ponta 4mm, cor AMARELA, tipo ponta fluorescente, a base de água e de secagem rápida, não recarregável, destaca-se mesmo em papel, fotocópia e fax, ponta fixa de alta durabilidade que não afunda quando pressionada, com dados de identificação e do fabricante. Cód. 477113</w:t>
            </w:r>
          </w:p>
        </w:tc>
        <w:tc>
          <w:tcPr>
            <w:tcW w:w="849" w:type="dxa"/>
            <w:tcBorders>
              <w:top w:val="single" w:sz="4" w:space="0" w:color="auto"/>
              <w:bottom w:val="single" w:sz="4" w:space="0" w:color="auto"/>
            </w:tcBorders>
            <w:shd w:val="clear" w:color="auto" w:fill="auto"/>
            <w:vAlign w:val="center"/>
          </w:tcPr>
          <w:p w14:paraId="35CF2666" w14:textId="45828649" w:rsidR="00DF27D6" w:rsidRPr="00F57D47" w:rsidRDefault="00DF27D6" w:rsidP="00DF27D6">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6700DADD" w14:textId="3B666A93" w:rsidR="00DF27D6" w:rsidRDefault="00DF27D6" w:rsidP="00DF27D6">
            <w:pPr>
              <w:keepNext/>
              <w:keepLines/>
              <w:jc w:val="center"/>
              <w:rPr>
                <w:rFonts w:ascii="Arial" w:hAnsi="Arial" w:cs="Arial"/>
                <w:sz w:val="24"/>
                <w:szCs w:val="24"/>
              </w:rPr>
            </w:pPr>
            <w:r>
              <w:rPr>
                <w:rFonts w:ascii="Arial" w:hAnsi="Arial" w:cs="Arial"/>
                <w:sz w:val="24"/>
                <w:szCs w:val="24"/>
              </w:rPr>
              <w:t>III</w:t>
            </w:r>
          </w:p>
        </w:tc>
        <w:tc>
          <w:tcPr>
            <w:tcW w:w="2944" w:type="dxa"/>
            <w:tcBorders>
              <w:top w:val="single" w:sz="4" w:space="0" w:color="auto"/>
              <w:bottom w:val="single" w:sz="4" w:space="0" w:color="auto"/>
            </w:tcBorders>
            <w:vAlign w:val="center"/>
          </w:tcPr>
          <w:p w14:paraId="26D938E3" w14:textId="77777777" w:rsidR="00DF27D6" w:rsidRPr="00F57D47" w:rsidRDefault="00DF27D6" w:rsidP="00DF27D6">
            <w:pPr>
              <w:keepNext/>
              <w:keepLines/>
              <w:jc w:val="center"/>
              <w:rPr>
                <w:rFonts w:ascii="Arial" w:hAnsi="Arial" w:cs="Arial"/>
                <w:sz w:val="24"/>
                <w:szCs w:val="24"/>
              </w:rPr>
            </w:pPr>
          </w:p>
        </w:tc>
      </w:tr>
      <w:tr w:rsidR="00DF27D6" w:rsidRPr="00F57D47" w14:paraId="2D690B35" w14:textId="77777777" w:rsidTr="001D40E7">
        <w:trPr>
          <w:trHeight w:val="20"/>
        </w:trPr>
        <w:tc>
          <w:tcPr>
            <w:tcW w:w="993" w:type="dxa"/>
            <w:tcBorders>
              <w:top w:val="single" w:sz="4" w:space="0" w:color="auto"/>
              <w:bottom w:val="single" w:sz="4" w:space="0" w:color="auto"/>
            </w:tcBorders>
            <w:shd w:val="clear" w:color="auto" w:fill="auto"/>
            <w:vAlign w:val="center"/>
          </w:tcPr>
          <w:p w14:paraId="1254CA18" w14:textId="5D7B43FD" w:rsidR="00DF27D6" w:rsidRDefault="00DF27D6" w:rsidP="00DF27D6">
            <w:pPr>
              <w:keepNext/>
              <w:keepLines/>
              <w:jc w:val="center"/>
              <w:rPr>
                <w:rFonts w:ascii="Arial" w:hAnsi="Arial" w:cs="Arial"/>
                <w:sz w:val="24"/>
                <w:szCs w:val="24"/>
              </w:rPr>
            </w:pPr>
            <w:r w:rsidRPr="00F57D47">
              <w:rPr>
                <w:rFonts w:ascii="Arial" w:hAnsi="Arial" w:cs="Arial"/>
                <w:sz w:val="24"/>
                <w:szCs w:val="24"/>
              </w:rPr>
              <w:t>35351</w:t>
            </w:r>
          </w:p>
        </w:tc>
        <w:tc>
          <w:tcPr>
            <w:tcW w:w="1412" w:type="dxa"/>
            <w:tcBorders>
              <w:top w:val="single" w:sz="4" w:space="0" w:color="auto"/>
              <w:bottom w:val="single" w:sz="4" w:space="0" w:color="auto"/>
            </w:tcBorders>
            <w:vAlign w:val="center"/>
          </w:tcPr>
          <w:p w14:paraId="59D9C8F1" w14:textId="5CEC3127"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12FEB7AB" w14:textId="6C2682C0" w:rsidR="00DF27D6" w:rsidRPr="00F57D47" w:rsidRDefault="00DF27D6" w:rsidP="00DF27D6">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indiferente de estar em </w:t>
            </w:r>
            <w:r w:rsidRPr="00F57D47">
              <w:rPr>
                <w:rFonts w:ascii="Arial" w:hAnsi="Arial" w:cs="Arial"/>
                <w:noProof/>
                <w:sz w:val="24"/>
                <w:szCs w:val="24"/>
              </w:rPr>
              <w:lastRenderedPageBreak/>
              <w:t>uso na instituição.</w:t>
            </w:r>
          </w:p>
        </w:tc>
        <w:tc>
          <w:tcPr>
            <w:tcW w:w="1838" w:type="dxa"/>
            <w:tcBorders>
              <w:top w:val="single" w:sz="4" w:space="0" w:color="auto"/>
              <w:bottom w:val="single" w:sz="4" w:space="0" w:color="auto"/>
            </w:tcBorders>
            <w:shd w:val="clear" w:color="auto" w:fill="auto"/>
            <w:vAlign w:val="center"/>
          </w:tcPr>
          <w:p w14:paraId="50D8E719" w14:textId="1C72FAEF"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lastRenderedPageBreak/>
              <w:t>Caneta marca texto laranja.</w:t>
            </w:r>
          </w:p>
        </w:tc>
        <w:tc>
          <w:tcPr>
            <w:tcW w:w="5104" w:type="dxa"/>
            <w:tcBorders>
              <w:top w:val="single" w:sz="4" w:space="0" w:color="auto"/>
              <w:bottom w:val="single" w:sz="4" w:space="0" w:color="auto"/>
            </w:tcBorders>
            <w:shd w:val="clear" w:color="auto" w:fill="auto"/>
            <w:vAlign w:val="center"/>
          </w:tcPr>
          <w:p w14:paraId="2C268AF7" w14:textId="3B9A2A2F" w:rsidR="00DF27D6" w:rsidRPr="00F57D47" w:rsidRDefault="00DF27D6" w:rsidP="00DF27D6">
            <w:pPr>
              <w:keepNext/>
              <w:keepLines/>
              <w:jc w:val="both"/>
              <w:rPr>
                <w:rFonts w:ascii="Arial" w:hAnsi="Arial" w:cs="Arial"/>
                <w:sz w:val="24"/>
                <w:szCs w:val="24"/>
              </w:rPr>
            </w:pPr>
            <w:r w:rsidRPr="00F57D47">
              <w:rPr>
                <w:rFonts w:ascii="Arial" w:hAnsi="Arial" w:cs="Arial"/>
                <w:sz w:val="24"/>
                <w:szCs w:val="24"/>
              </w:rPr>
              <w:t xml:space="preserve">Caneta marca texto, material plástico, diâmetro ponta 4mm, cor Laranja, tipo ponta fluorescente, a base de água e de secagem rápida, não recarregável, destaca-se mesmo em papel, fotocópia e fax, ponta fixa de alta </w:t>
            </w:r>
            <w:r w:rsidRPr="00F57D47">
              <w:rPr>
                <w:rFonts w:ascii="Arial" w:hAnsi="Arial" w:cs="Arial"/>
                <w:sz w:val="24"/>
                <w:szCs w:val="24"/>
              </w:rPr>
              <w:lastRenderedPageBreak/>
              <w:t>durabilidade que não afunda quando pressionada, com dados de identificação e do fabricante. Cód. BR 335177</w:t>
            </w:r>
            <w:r>
              <w:rPr>
                <w:rFonts w:ascii="Arial" w:hAnsi="Arial" w:cs="Arial"/>
                <w:sz w:val="24"/>
                <w:szCs w:val="24"/>
              </w:rPr>
              <w:t>.</w:t>
            </w:r>
          </w:p>
        </w:tc>
        <w:tc>
          <w:tcPr>
            <w:tcW w:w="849" w:type="dxa"/>
            <w:tcBorders>
              <w:top w:val="single" w:sz="4" w:space="0" w:color="auto"/>
              <w:bottom w:val="single" w:sz="4" w:space="0" w:color="auto"/>
            </w:tcBorders>
            <w:shd w:val="clear" w:color="auto" w:fill="auto"/>
            <w:vAlign w:val="center"/>
          </w:tcPr>
          <w:p w14:paraId="5DADFA40" w14:textId="71B4F0C6" w:rsidR="00DF27D6" w:rsidRPr="00F57D47" w:rsidRDefault="00DF27D6" w:rsidP="00DF27D6">
            <w:pPr>
              <w:keepNext/>
              <w:keepLines/>
              <w:jc w:val="center"/>
              <w:rPr>
                <w:rFonts w:ascii="Arial" w:hAnsi="Arial" w:cs="Arial"/>
                <w:noProof/>
                <w:sz w:val="24"/>
                <w:szCs w:val="24"/>
              </w:rPr>
            </w:pPr>
            <w:r w:rsidRPr="00F57D47">
              <w:rPr>
                <w:rFonts w:ascii="Arial" w:hAnsi="Arial" w:cs="Arial"/>
                <w:noProof/>
                <w:sz w:val="24"/>
                <w:szCs w:val="24"/>
              </w:rPr>
              <w:lastRenderedPageBreak/>
              <w:t>S/N/N</w:t>
            </w:r>
          </w:p>
        </w:tc>
        <w:tc>
          <w:tcPr>
            <w:tcW w:w="998" w:type="dxa"/>
            <w:tcBorders>
              <w:top w:val="single" w:sz="4" w:space="0" w:color="auto"/>
              <w:bottom w:val="single" w:sz="4" w:space="0" w:color="auto"/>
            </w:tcBorders>
            <w:vAlign w:val="center"/>
          </w:tcPr>
          <w:p w14:paraId="76663EE4" w14:textId="4585DDC8" w:rsidR="00DF27D6" w:rsidRDefault="00DF27D6" w:rsidP="00DF27D6">
            <w:pPr>
              <w:keepNext/>
              <w:keepLines/>
              <w:jc w:val="center"/>
              <w:rPr>
                <w:rFonts w:ascii="Arial" w:hAnsi="Arial" w:cs="Arial"/>
                <w:sz w:val="24"/>
                <w:szCs w:val="24"/>
              </w:rPr>
            </w:pPr>
            <w:r>
              <w:rPr>
                <w:rFonts w:ascii="Arial" w:hAnsi="Arial" w:cs="Arial"/>
                <w:sz w:val="24"/>
                <w:szCs w:val="24"/>
              </w:rPr>
              <w:t>III</w:t>
            </w:r>
          </w:p>
        </w:tc>
        <w:tc>
          <w:tcPr>
            <w:tcW w:w="2944" w:type="dxa"/>
            <w:tcBorders>
              <w:top w:val="single" w:sz="4" w:space="0" w:color="auto"/>
              <w:bottom w:val="single" w:sz="4" w:space="0" w:color="auto"/>
            </w:tcBorders>
            <w:vAlign w:val="center"/>
          </w:tcPr>
          <w:p w14:paraId="4B87A245" w14:textId="77777777" w:rsidR="00DF27D6" w:rsidRPr="00F57D47" w:rsidRDefault="00DF27D6" w:rsidP="00DF27D6">
            <w:pPr>
              <w:keepNext/>
              <w:keepLines/>
              <w:jc w:val="center"/>
              <w:rPr>
                <w:rFonts w:ascii="Arial" w:hAnsi="Arial" w:cs="Arial"/>
                <w:sz w:val="24"/>
                <w:szCs w:val="24"/>
              </w:rPr>
            </w:pPr>
          </w:p>
        </w:tc>
      </w:tr>
      <w:tr w:rsidR="00DF27D6" w:rsidRPr="00F57D47" w14:paraId="0ADB22CF" w14:textId="77777777" w:rsidTr="001D40E7">
        <w:trPr>
          <w:trHeight w:val="20"/>
        </w:trPr>
        <w:tc>
          <w:tcPr>
            <w:tcW w:w="993" w:type="dxa"/>
            <w:tcBorders>
              <w:top w:val="single" w:sz="4" w:space="0" w:color="auto"/>
              <w:bottom w:val="single" w:sz="4" w:space="0" w:color="auto"/>
            </w:tcBorders>
            <w:shd w:val="clear" w:color="auto" w:fill="auto"/>
            <w:vAlign w:val="center"/>
          </w:tcPr>
          <w:p w14:paraId="0492E3A0" w14:textId="035EB86C" w:rsidR="00DF27D6" w:rsidRDefault="00DF27D6" w:rsidP="00DF27D6">
            <w:pPr>
              <w:keepNext/>
              <w:keepLines/>
              <w:jc w:val="center"/>
              <w:rPr>
                <w:rFonts w:ascii="Arial" w:hAnsi="Arial" w:cs="Arial"/>
                <w:sz w:val="24"/>
                <w:szCs w:val="24"/>
              </w:rPr>
            </w:pPr>
            <w:r w:rsidRPr="00F57D47">
              <w:rPr>
                <w:rFonts w:ascii="Arial" w:hAnsi="Arial" w:cs="Arial"/>
                <w:sz w:val="24"/>
                <w:szCs w:val="24"/>
              </w:rPr>
              <w:t>2406</w:t>
            </w:r>
          </w:p>
        </w:tc>
        <w:tc>
          <w:tcPr>
            <w:tcW w:w="1412" w:type="dxa"/>
            <w:tcBorders>
              <w:top w:val="single" w:sz="4" w:space="0" w:color="auto"/>
              <w:bottom w:val="single" w:sz="4" w:space="0" w:color="auto"/>
            </w:tcBorders>
            <w:vAlign w:val="center"/>
          </w:tcPr>
          <w:p w14:paraId="12331A1D" w14:textId="63D5AE45"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D7D8BB9" w14:textId="178B7F43" w:rsidR="00DF27D6" w:rsidRPr="00F57D47" w:rsidRDefault="00DF27D6" w:rsidP="00DF27D6">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64661318" w14:textId="5D9DD9EC"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Caneta marca texto rosa.</w:t>
            </w:r>
          </w:p>
        </w:tc>
        <w:tc>
          <w:tcPr>
            <w:tcW w:w="5104" w:type="dxa"/>
            <w:tcBorders>
              <w:top w:val="single" w:sz="4" w:space="0" w:color="auto"/>
              <w:bottom w:val="single" w:sz="4" w:space="0" w:color="auto"/>
            </w:tcBorders>
            <w:shd w:val="clear" w:color="auto" w:fill="auto"/>
            <w:vAlign w:val="center"/>
          </w:tcPr>
          <w:p w14:paraId="3AF76639" w14:textId="4C7F8A61" w:rsidR="00DF27D6" w:rsidRPr="00F57D47" w:rsidRDefault="00DF27D6" w:rsidP="00DF27D6">
            <w:pPr>
              <w:keepNext/>
              <w:keepLines/>
              <w:jc w:val="both"/>
              <w:rPr>
                <w:rFonts w:ascii="Arial" w:hAnsi="Arial" w:cs="Arial"/>
                <w:sz w:val="24"/>
                <w:szCs w:val="24"/>
              </w:rPr>
            </w:pPr>
            <w:r w:rsidRPr="00F57D47">
              <w:rPr>
                <w:rFonts w:ascii="Arial" w:hAnsi="Arial" w:cs="Arial"/>
                <w:sz w:val="24"/>
                <w:szCs w:val="24"/>
              </w:rPr>
              <w:t>Caneta marca texto, material plástico, diâmetro ponta 4mm, cor Rosa, tipo ponta fluorescente, a base de água e de secagem rápida, não recarregável, destaca-se mesmo em papel, fotocópia e fax, ponta fixa de alta durabilidade que não afunda quando pressionada, com dados de identificação e do fabricante. Cód. BR 428783</w:t>
            </w:r>
            <w:r>
              <w:rPr>
                <w:rFonts w:ascii="Arial" w:hAnsi="Arial" w:cs="Arial"/>
                <w:sz w:val="24"/>
                <w:szCs w:val="24"/>
              </w:rPr>
              <w:t>.</w:t>
            </w:r>
          </w:p>
        </w:tc>
        <w:tc>
          <w:tcPr>
            <w:tcW w:w="849" w:type="dxa"/>
            <w:tcBorders>
              <w:top w:val="single" w:sz="4" w:space="0" w:color="auto"/>
              <w:bottom w:val="single" w:sz="4" w:space="0" w:color="auto"/>
            </w:tcBorders>
            <w:shd w:val="clear" w:color="auto" w:fill="auto"/>
            <w:vAlign w:val="center"/>
          </w:tcPr>
          <w:p w14:paraId="40195EC4" w14:textId="15655009" w:rsidR="00DF27D6" w:rsidRPr="00F57D47" w:rsidRDefault="00DF27D6" w:rsidP="00DF27D6">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285558AD" w14:textId="6ABC1506" w:rsidR="00DF27D6" w:rsidRDefault="00DF27D6" w:rsidP="00DF27D6">
            <w:pPr>
              <w:keepNext/>
              <w:keepLines/>
              <w:jc w:val="center"/>
              <w:rPr>
                <w:rFonts w:ascii="Arial" w:hAnsi="Arial" w:cs="Arial"/>
                <w:sz w:val="24"/>
                <w:szCs w:val="24"/>
              </w:rPr>
            </w:pPr>
            <w:r>
              <w:rPr>
                <w:rFonts w:ascii="Arial" w:hAnsi="Arial" w:cs="Arial"/>
                <w:sz w:val="24"/>
                <w:szCs w:val="24"/>
              </w:rPr>
              <w:t>III</w:t>
            </w:r>
          </w:p>
        </w:tc>
        <w:tc>
          <w:tcPr>
            <w:tcW w:w="2944" w:type="dxa"/>
            <w:tcBorders>
              <w:top w:val="single" w:sz="4" w:space="0" w:color="auto"/>
              <w:bottom w:val="single" w:sz="4" w:space="0" w:color="auto"/>
            </w:tcBorders>
            <w:vAlign w:val="center"/>
          </w:tcPr>
          <w:p w14:paraId="6D37A5A8" w14:textId="77777777" w:rsidR="00DF27D6" w:rsidRPr="00F57D47" w:rsidRDefault="00DF27D6" w:rsidP="00DF27D6">
            <w:pPr>
              <w:keepNext/>
              <w:keepLines/>
              <w:jc w:val="center"/>
              <w:rPr>
                <w:rFonts w:ascii="Arial" w:hAnsi="Arial" w:cs="Arial"/>
                <w:sz w:val="24"/>
                <w:szCs w:val="24"/>
              </w:rPr>
            </w:pPr>
          </w:p>
        </w:tc>
      </w:tr>
      <w:tr w:rsidR="00DF27D6" w:rsidRPr="00F57D47" w14:paraId="3CC20765" w14:textId="77777777" w:rsidTr="001D40E7">
        <w:trPr>
          <w:trHeight w:val="20"/>
        </w:trPr>
        <w:tc>
          <w:tcPr>
            <w:tcW w:w="993" w:type="dxa"/>
            <w:tcBorders>
              <w:top w:val="single" w:sz="4" w:space="0" w:color="auto"/>
              <w:bottom w:val="single" w:sz="4" w:space="0" w:color="auto"/>
            </w:tcBorders>
            <w:shd w:val="clear" w:color="auto" w:fill="auto"/>
            <w:vAlign w:val="center"/>
          </w:tcPr>
          <w:p w14:paraId="760370F8" w14:textId="7AB5A568" w:rsidR="00DF27D6" w:rsidRDefault="00DF27D6" w:rsidP="00DF27D6">
            <w:pPr>
              <w:keepNext/>
              <w:keepLines/>
              <w:jc w:val="center"/>
              <w:rPr>
                <w:rFonts w:ascii="Arial" w:hAnsi="Arial" w:cs="Arial"/>
                <w:sz w:val="24"/>
                <w:szCs w:val="24"/>
              </w:rPr>
            </w:pPr>
            <w:r w:rsidRPr="00F57D47">
              <w:rPr>
                <w:rFonts w:ascii="Arial" w:hAnsi="Arial" w:cs="Arial"/>
                <w:sz w:val="24"/>
                <w:szCs w:val="24"/>
              </w:rPr>
              <w:t>54475</w:t>
            </w:r>
          </w:p>
        </w:tc>
        <w:tc>
          <w:tcPr>
            <w:tcW w:w="1412" w:type="dxa"/>
            <w:tcBorders>
              <w:top w:val="single" w:sz="4" w:space="0" w:color="auto"/>
              <w:bottom w:val="single" w:sz="4" w:space="0" w:color="auto"/>
            </w:tcBorders>
            <w:vAlign w:val="center"/>
          </w:tcPr>
          <w:p w14:paraId="7D11DAD1" w14:textId="25978D6E"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1048687" w14:textId="4219782C" w:rsidR="00DF27D6" w:rsidRPr="00F57D47" w:rsidRDefault="00DF27D6" w:rsidP="00DF27D6">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15A9B399" w14:textId="66240733"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Marcador permanente cor preta para escrever em plásticos, acrílicos, vinil e vidro.</w:t>
            </w:r>
          </w:p>
        </w:tc>
        <w:tc>
          <w:tcPr>
            <w:tcW w:w="5104" w:type="dxa"/>
            <w:tcBorders>
              <w:top w:val="single" w:sz="4" w:space="0" w:color="auto"/>
              <w:bottom w:val="single" w:sz="4" w:space="0" w:color="auto"/>
            </w:tcBorders>
            <w:shd w:val="clear" w:color="auto" w:fill="auto"/>
            <w:vAlign w:val="center"/>
          </w:tcPr>
          <w:p w14:paraId="2A5BC428" w14:textId="0F3519DB" w:rsidR="00DF27D6" w:rsidRPr="00F57D47" w:rsidRDefault="00DF27D6" w:rsidP="00DF27D6">
            <w:pPr>
              <w:keepNext/>
              <w:keepLines/>
              <w:jc w:val="both"/>
              <w:rPr>
                <w:rFonts w:ascii="Arial" w:hAnsi="Arial" w:cs="Arial"/>
                <w:sz w:val="24"/>
                <w:szCs w:val="24"/>
              </w:rPr>
            </w:pPr>
            <w:r w:rsidRPr="00F57D47">
              <w:rPr>
                <w:rFonts w:ascii="Arial" w:hAnsi="Arial" w:cs="Arial"/>
                <w:sz w:val="24"/>
                <w:szCs w:val="24"/>
              </w:rPr>
              <w:t>Marcador Permanente Para Escrever Em Plásticos, Acrílicos, Vinil E Vidros, Ponta Media 2.0 Mm, Na Cor Preta, ponta fixa de alta durabilidade que não afunda quando pressionada, com dados de identificação e do fabricante. Cód. BR 364609</w:t>
            </w:r>
          </w:p>
        </w:tc>
        <w:tc>
          <w:tcPr>
            <w:tcW w:w="849" w:type="dxa"/>
            <w:tcBorders>
              <w:top w:val="single" w:sz="4" w:space="0" w:color="auto"/>
              <w:bottom w:val="single" w:sz="4" w:space="0" w:color="auto"/>
            </w:tcBorders>
            <w:shd w:val="clear" w:color="auto" w:fill="auto"/>
            <w:vAlign w:val="center"/>
          </w:tcPr>
          <w:p w14:paraId="1D8108A0" w14:textId="032D905F" w:rsidR="00DF27D6" w:rsidRPr="00F57D47" w:rsidRDefault="00DF27D6" w:rsidP="00DF27D6">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7A34B0A6" w14:textId="06084DA1" w:rsidR="00DF27D6" w:rsidRDefault="00DF27D6" w:rsidP="00DF27D6">
            <w:pPr>
              <w:keepNext/>
              <w:keepLines/>
              <w:jc w:val="center"/>
              <w:rPr>
                <w:rFonts w:ascii="Arial" w:hAnsi="Arial" w:cs="Arial"/>
                <w:sz w:val="24"/>
                <w:szCs w:val="24"/>
              </w:rPr>
            </w:pPr>
            <w:r>
              <w:rPr>
                <w:rFonts w:ascii="Arial" w:hAnsi="Arial" w:cs="Arial"/>
                <w:sz w:val="24"/>
                <w:szCs w:val="24"/>
              </w:rPr>
              <w:t>IV</w:t>
            </w:r>
          </w:p>
        </w:tc>
        <w:tc>
          <w:tcPr>
            <w:tcW w:w="2944" w:type="dxa"/>
            <w:tcBorders>
              <w:top w:val="single" w:sz="4" w:space="0" w:color="auto"/>
              <w:bottom w:val="single" w:sz="4" w:space="0" w:color="auto"/>
            </w:tcBorders>
            <w:vAlign w:val="center"/>
          </w:tcPr>
          <w:p w14:paraId="5269B7EE" w14:textId="77777777" w:rsidR="00DF27D6" w:rsidRPr="00F57D47" w:rsidRDefault="00DF27D6" w:rsidP="00DF27D6">
            <w:pPr>
              <w:keepNext/>
              <w:keepLines/>
              <w:jc w:val="center"/>
              <w:rPr>
                <w:rFonts w:ascii="Arial" w:hAnsi="Arial" w:cs="Arial"/>
                <w:sz w:val="24"/>
                <w:szCs w:val="24"/>
              </w:rPr>
            </w:pPr>
          </w:p>
        </w:tc>
      </w:tr>
      <w:tr w:rsidR="00DF27D6" w:rsidRPr="00F57D47" w14:paraId="0C724AEF" w14:textId="77777777" w:rsidTr="001D40E7">
        <w:trPr>
          <w:trHeight w:val="20"/>
        </w:trPr>
        <w:tc>
          <w:tcPr>
            <w:tcW w:w="993" w:type="dxa"/>
            <w:tcBorders>
              <w:top w:val="single" w:sz="4" w:space="0" w:color="auto"/>
              <w:bottom w:val="single" w:sz="4" w:space="0" w:color="auto"/>
            </w:tcBorders>
            <w:shd w:val="clear" w:color="auto" w:fill="auto"/>
            <w:vAlign w:val="center"/>
          </w:tcPr>
          <w:p w14:paraId="2FCFE706" w14:textId="639AC435" w:rsidR="00DF27D6" w:rsidRDefault="00DF27D6" w:rsidP="00DF27D6">
            <w:pPr>
              <w:keepNext/>
              <w:keepLines/>
              <w:jc w:val="center"/>
              <w:rPr>
                <w:rFonts w:ascii="Arial" w:hAnsi="Arial" w:cs="Arial"/>
                <w:sz w:val="24"/>
                <w:szCs w:val="24"/>
              </w:rPr>
            </w:pPr>
            <w:r w:rsidRPr="00F57D47">
              <w:rPr>
                <w:rFonts w:ascii="Arial" w:hAnsi="Arial" w:cs="Arial"/>
                <w:sz w:val="24"/>
                <w:szCs w:val="24"/>
              </w:rPr>
              <w:t>54474</w:t>
            </w:r>
          </w:p>
        </w:tc>
        <w:tc>
          <w:tcPr>
            <w:tcW w:w="1412" w:type="dxa"/>
            <w:tcBorders>
              <w:top w:val="single" w:sz="4" w:space="0" w:color="auto"/>
              <w:bottom w:val="single" w:sz="4" w:space="0" w:color="auto"/>
            </w:tcBorders>
            <w:vAlign w:val="center"/>
          </w:tcPr>
          <w:p w14:paraId="55DE9849" w14:textId="436619C4"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578510D2" w14:textId="3EF75F5A" w:rsidR="00DF27D6" w:rsidRPr="00F57D47" w:rsidRDefault="00DF27D6" w:rsidP="00DF27D6">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indiferente de estar em </w:t>
            </w:r>
            <w:r w:rsidRPr="00F57D47">
              <w:rPr>
                <w:rFonts w:ascii="Arial" w:hAnsi="Arial" w:cs="Arial"/>
                <w:noProof/>
                <w:sz w:val="24"/>
                <w:szCs w:val="24"/>
              </w:rPr>
              <w:lastRenderedPageBreak/>
              <w:t>uso na instituição.</w:t>
            </w:r>
          </w:p>
        </w:tc>
        <w:tc>
          <w:tcPr>
            <w:tcW w:w="1838" w:type="dxa"/>
            <w:tcBorders>
              <w:top w:val="single" w:sz="4" w:space="0" w:color="auto"/>
              <w:bottom w:val="single" w:sz="4" w:space="0" w:color="auto"/>
            </w:tcBorders>
            <w:shd w:val="clear" w:color="auto" w:fill="auto"/>
            <w:vAlign w:val="center"/>
          </w:tcPr>
          <w:p w14:paraId="26E31C23" w14:textId="3311CFCB"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lastRenderedPageBreak/>
              <w:t xml:space="preserve">Marcador permanente cor azul para escrever em plásticos, </w:t>
            </w:r>
            <w:r w:rsidRPr="00F57D47">
              <w:rPr>
                <w:rFonts w:ascii="Arial" w:hAnsi="Arial" w:cs="Arial"/>
                <w:sz w:val="24"/>
                <w:szCs w:val="24"/>
              </w:rPr>
              <w:lastRenderedPageBreak/>
              <w:t>acrílicos, vinil e vidro.</w:t>
            </w:r>
          </w:p>
        </w:tc>
        <w:tc>
          <w:tcPr>
            <w:tcW w:w="5104" w:type="dxa"/>
            <w:tcBorders>
              <w:top w:val="single" w:sz="4" w:space="0" w:color="auto"/>
              <w:bottom w:val="single" w:sz="4" w:space="0" w:color="auto"/>
            </w:tcBorders>
            <w:shd w:val="clear" w:color="auto" w:fill="auto"/>
            <w:vAlign w:val="center"/>
          </w:tcPr>
          <w:p w14:paraId="71BB2801" w14:textId="4D5D7F41" w:rsidR="00DF27D6" w:rsidRPr="00F57D47" w:rsidRDefault="00DF27D6" w:rsidP="00DF27D6">
            <w:pPr>
              <w:keepNext/>
              <w:keepLines/>
              <w:jc w:val="both"/>
              <w:rPr>
                <w:rFonts w:ascii="Arial" w:hAnsi="Arial" w:cs="Arial"/>
                <w:sz w:val="24"/>
                <w:szCs w:val="24"/>
              </w:rPr>
            </w:pPr>
            <w:r w:rsidRPr="00F57D47">
              <w:rPr>
                <w:rFonts w:ascii="Arial" w:hAnsi="Arial" w:cs="Arial"/>
                <w:sz w:val="24"/>
                <w:szCs w:val="24"/>
              </w:rPr>
              <w:lastRenderedPageBreak/>
              <w:t>Marcador permanente para escrever em plásticos, acrílicos, vinil e vidros, ponta média 2.0 mm, na cor azul.  ponta fixa de alta durabilidade que não afunda quando pressionada, com dados de identificação e do fabricante. Cód. BR 364608</w:t>
            </w:r>
          </w:p>
        </w:tc>
        <w:tc>
          <w:tcPr>
            <w:tcW w:w="849" w:type="dxa"/>
            <w:tcBorders>
              <w:top w:val="single" w:sz="4" w:space="0" w:color="auto"/>
              <w:bottom w:val="single" w:sz="4" w:space="0" w:color="auto"/>
            </w:tcBorders>
            <w:shd w:val="clear" w:color="auto" w:fill="auto"/>
            <w:vAlign w:val="center"/>
          </w:tcPr>
          <w:p w14:paraId="33FA9E88" w14:textId="16E7B8A8" w:rsidR="00DF27D6" w:rsidRPr="00F57D47" w:rsidRDefault="00DF27D6" w:rsidP="00DF27D6">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30A09E19" w14:textId="52A3C8EA" w:rsidR="00DF27D6" w:rsidRDefault="00DF27D6" w:rsidP="00DF27D6">
            <w:pPr>
              <w:keepNext/>
              <w:keepLines/>
              <w:jc w:val="center"/>
              <w:rPr>
                <w:rFonts w:ascii="Arial" w:hAnsi="Arial" w:cs="Arial"/>
                <w:sz w:val="24"/>
                <w:szCs w:val="24"/>
              </w:rPr>
            </w:pPr>
            <w:r>
              <w:rPr>
                <w:rFonts w:ascii="Arial" w:hAnsi="Arial" w:cs="Arial"/>
                <w:sz w:val="24"/>
                <w:szCs w:val="24"/>
              </w:rPr>
              <w:t>IV</w:t>
            </w:r>
          </w:p>
        </w:tc>
        <w:tc>
          <w:tcPr>
            <w:tcW w:w="2944" w:type="dxa"/>
            <w:tcBorders>
              <w:top w:val="single" w:sz="4" w:space="0" w:color="auto"/>
              <w:bottom w:val="single" w:sz="4" w:space="0" w:color="auto"/>
            </w:tcBorders>
            <w:vAlign w:val="center"/>
          </w:tcPr>
          <w:p w14:paraId="1CDE04FE" w14:textId="77777777" w:rsidR="00DF27D6" w:rsidRPr="00F57D47" w:rsidRDefault="00DF27D6" w:rsidP="00DF27D6">
            <w:pPr>
              <w:keepNext/>
              <w:keepLines/>
              <w:jc w:val="center"/>
              <w:rPr>
                <w:rFonts w:ascii="Arial" w:hAnsi="Arial" w:cs="Arial"/>
                <w:sz w:val="24"/>
                <w:szCs w:val="24"/>
              </w:rPr>
            </w:pPr>
          </w:p>
        </w:tc>
      </w:tr>
      <w:tr w:rsidR="00DF27D6" w:rsidRPr="00F57D47" w14:paraId="634EFEF5" w14:textId="77777777" w:rsidTr="001D40E7">
        <w:trPr>
          <w:trHeight w:val="20"/>
        </w:trPr>
        <w:tc>
          <w:tcPr>
            <w:tcW w:w="993" w:type="dxa"/>
            <w:tcBorders>
              <w:top w:val="single" w:sz="4" w:space="0" w:color="auto"/>
              <w:bottom w:val="single" w:sz="4" w:space="0" w:color="auto"/>
            </w:tcBorders>
            <w:shd w:val="clear" w:color="auto" w:fill="auto"/>
            <w:vAlign w:val="center"/>
          </w:tcPr>
          <w:p w14:paraId="640A0721" w14:textId="2465DDF7" w:rsidR="00DF27D6" w:rsidRDefault="00DF27D6" w:rsidP="00DF27D6">
            <w:pPr>
              <w:keepNext/>
              <w:keepLines/>
              <w:jc w:val="center"/>
              <w:rPr>
                <w:rFonts w:ascii="Arial" w:hAnsi="Arial" w:cs="Arial"/>
                <w:sz w:val="24"/>
                <w:szCs w:val="24"/>
              </w:rPr>
            </w:pPr>
            <w:r w:rsidRPr="00F57D47">
              <w:rPr>
                <w:rFonts w:ascii="Arial" w:hAnsi="Arial" w:cs="Arial"/>
                <w:sz w:val="24"/>
                <w:szCs w:val="24"/>
              </w:rPr>
              <w:t>54476</w:t>
            </w:r>
          </w:p>
        </w:tc>
        <w:tc>
          <w:tcPr>
            <w:tcW w:w="1412" w:type="dxa"/>
            <w:tcBorders>
              <w:top w:val="single" w:sz="4" w:space="0" w:color="auto"/>
              <w:bottom w:val="single" w:sz="4" w:space="0" w:color="auto"/>
            </w:tcBorders>
            <w:vAlign w:val="center"/>
          </w:tcPr>
          <w:p w14:paraId="6FC06A28" w14:textId="7301175B"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3B57352" w14:textId="0BE9FAF8" w:rsidR="00DF27D6" w:rsidRPr="00F57D47" w:rsidRDefault="00DF27D6" w:rsidP="00DF27D6">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2315F51F" w14:textId="2A4DA7C7"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Marcador permanente cor vermelha para escrever em plásticos, acrílicos, vinil e vidro.</w:t>
            </w:r>
          </w:p>
        </w:tc>
        <w:tc>
          <w:tcPr>
            <w:tcW w:w="5104" w:type="dxa"/>
            <w:tcBorders>
              <w:top w:val="single" w:sz="4" w:space="0" w:color="auto"/>
              <w:bottom w:val="single" w:sz="4" w:space="0" w:color="auto"/>
            </w:tcBorders>
            <w:shd w:val="clear" w:color="auto" w:fill="auto"/>
            <w:vAlign w:val="center"/>
          </w:tcPr>
          <w:p w14:paraId="1C69620F" w14:textId="002A532A" w:rsidR="00DF27D6" w:rsidRPr="00F57D47" w:rsidRDefault="00DF27D6" w:rsidP="00DF27D6">
            <w:pPr>
              <w:keepNext/>
              <w:keepLines/>
              <w:jc w:val="both"/>
              <w:rPr>
                <w:rFonts w:ascii="Arial" w:hAnsi="Arial" w:cs="Arial"/>
                <w:sz w:val="24"/>
                <w:szCs w:val="24"/>
              </w:rPr>
            </w:pPr>
            <w:r w:rsidRPr="00F57D47">
              <w:rPr>
                <w:rFonts w:ascii="Arial" w:hAnsi="Arial" w:cs="Arial"/>
                <w:sz w:val="24"/>
                <w:szCs w:val="24"/>
              </w:rPr>
              <w:t>Marcador Permanente Para Escrever Em Plásticos, Acrílicos, Vinil E Vidros, Ponta Media 2.0 Mm, Na Cor Vermelha.  Ponta fixa de alta durabilidade que não afunda quando pressionada, com dados de identificação e do fabricante. Cód. BR 364610</w:t>
            </w:r>
          </w:p>
        </w:tc>
        <w:tc>
          <w:tcPr>
            <w:tcW w:w="849" w:type="dxa"/>
            <w:tcBorders>
              <w:top w:val="single" w:sz="4" w:space="0" w:color="auto"/>
              <w:bottom w:val="single" w:sz="4" w:space="0" w:color="auto"/>
            </w:tcBorders>
            <w:shd w:val="clear" w:color="auto" w:fill="auto"/>
            <w:vAlign w:val="center"/>
          </w:tcPr>
          <w:p w14:paraId="11E38AFB" w14:textId="72C52BE0" w:rsidR="00DF27D6" w:rsidRPr="00F57D47" w:rsidRDefault="00DF27D6" w:rsidP="00DF27D6">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61577521" w14:textId="1131245E" w:rsidR="00DF27D6" w:rsidRDefault="00DF27D6" w:rsidP="00DF27D6">
            <w:pPr>
              <w:keepNext/>
              <w:keepLines/>
              <w:jc w:val="center"/>
              <w:rPr>
                <w:rFonts w:ascii="Arial" w:hAnsi="Arial" w:cs="Arial"/>
                <w:sz w:val="24"/>
                <w:szCs w:val="24"/>
              </w:rPr>
            </w:pPr>
            <w:r>
              <w:rPr>
                <w:rFonts w:ascii="Arial" w:hAnsi="Arial" w:cs="Arial"/>
                <w:sz w:val="24"/>
                <w:szCs w:val="24"/>
              </w:rPr>
              <w:t>IV</w:t>
            </w:r>
          </w:p>
        </w:tc>
        <w:tc>
          <w:tcPr>
            <w:tcW w:w="2944" w:type="dxa"/>
            <w:tcBorders>
              <w:top w:val="single" w:sz="4" w:space="0" w:color="auto"/>
              <w:bottom w:val="single" w:sz="4" w:space="0" w:color="auto"/>
            </w:tcBorders>
            <w:vAlign w:val="center"/>
          </w:tcPr>
          <w:p w14:paraId="73356ACC" w14:textId="77777777" w:rsidR="00DF27D6" w:rsidRPr="00F57D47" w:rsidRDefault="00DF27D6" w:rsidP="00DF27D6">
            <w:pPr>
              <w:keepNext/>
              <w:keepLines/>
              <w:jc w:val="center"/>
              <w:rPr>
                <w:rFonts w:ascii="Arial" w:hAnsi="Arial" w:cs="Arial"/>
                <w:sz w:val="24"/>
                <w:szCs w:val="24"/>
              </w:rPr>
            </w:pPr>
          </w:p>
        </w:tc>
      </w:tr>
      <w:tr w:rsidR="00DF27D6" w:rsidRPr="00F57D47" w14:paraId="42C68007" w14:textId="77777777" w:rsidTr="001D40E7">
        <w:trPr>
          <w:trHeight w:val="20"/>
        </w:trPr>
        <w:tc>
          <w:tcPr>
            <w:tcW w:w="993" w:type="dxa"/>
            <w:tcBorders>
              <w:top w:val="single" w:sz="4" w:space="0" w:color="auto"/>
              <w:bottom w:val="single" w:sz="4" w:space="0" w:color="auto"/>
            </w:tcBorders>
            <w:shd w:val="clear" w:color="auto" w:fill="auto"/>
            <w:vAlign w:val="center"/>
          </w:tcPr>
          <w:p w14:paraId="2CD19B7F" w14:textId="6E0C2AE6" w:rsidR="00DF27D6" w:rsidRDefault="00DF27D6" w:rsidP="00DF27D6">
            <w:pPr>
              <w:keepNext/>
              <w:keepLines/>
              <w:jc w:val="center"/>
              <w:rPr>
                <w:rFonts w:ascii="Arial" w:hAnsi="Arial" w:cs="Arial"/>
                <w:sz w:val="24"/>
                <w:szCs w:val="24"/>
              </w:rPr>
            </w:pPr>
            <w:r w:rsidRPr="00F57D47">
              <w:rPr>
                <w:rFonts w:ascii="Arial" w:hAnsi="Arial" w:cs="Arial"/>
                <w:sz w:val="24"/>
                <w:szCs w:val="24"/>
              </w:rPr>
              <w:t>2499</w:t>
            </w:r>
          </w:p>
        </w:tc>
        <w:tc>
          <w:tcPr>
            <w:tcW w:w="1412" w:type="dxa"/>
            <w:tcBorders>
              <w:top w:val="single" w:sz="4" w:space="0" w:color="auto"/>
              <w:bottom w:val="single" w:sz="4" w:space="0" w:color="auto"/>
            </w:tcBorders>
            <w:vAlign w:val="center"/>
          </w:tcPr>
          <w:p w14:paraId="00471C26" w14:textId="63D6BEDA"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30F9C72" w14:textId="4064906E" w:rsidR="00DF27D6" w:rsidRPr="00F57D47" w:rsidRDefault="00DF27D6" w:rsidP="00DF27D6">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48F1958F" w14:textId="6D05A0A1"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Pincel atômico na cor azul.</w:t>
            </w:r>
          </w:p>
        </w:tc>
        <w:tc>
          <w:tcPr>
            <w:tcW w:w="5104" w:type="dxa"/>
            <w:tcBorders>
              <w:top w:val="single" w:sz="4" w:space="0" w:color="auto"/>
              <w:bottom w:val="single" w:sz="4" w:space="0" w:color="auto"/>
            </w:tcBorders>
            <w:shd w:val="clear" w:color="auto" w:fill="auto"/>
            <w:vAlign w:val="center"/>
          </w:tcPr>
          <w:p w14:paraId="7703767F" w14:textId="0BF02412" w:rsidR="00DF27D6" w:rsidRPr="00F57D47" w:rsidRDefault="00DF27D6" w:rsidP="00DF27D6">
            <w:pPr>
              <w:keepNext/>
              <w:keepLines/>
              <w:jc w:val="both"/>
              <w:rPr>
                <w:rFonts w:ascii="Arial" w:hAnsi="Arial" w:cs="Arial"/>
                <w:sz w:val="24"/>
                <w:szCs w:val="24"/>
              </w:rPr>
            </w:pPr>
            <w:r w:rsidRPr="00F57D47">
              <w:rPr>
                <w:rFonts w:ascii="Arial" w:hAnsi="Arial" w:cs="Arial"/>
                <w:sz w:val="24"/>
                <w:szCs w:val="24"/>
              </w:rPr>
              <w:t>Pincel atômico com ponta chanfrada de feltro, espessura de escrita 2,0mm na cor azul para escrever em papelão, plástico e cartolina. código de barras impresso no produto, ponta fixa de alta durabilidade que não afunda quando pressionada, com dados de identificação e do fabricante. Cód. BR 420094</w:t>
            </w:r>
          </w:p>
        </w:tc>
        <w:tc>
          <w:tcPr>
            <w:tcW w:w="849" w:type="dxa"/>
            <w:tcBorders>
              <w:top w:val="single" w:sz="4" w:space="0" w:color="auto"/>
              <w:bottom w:val="single" w:sz="4" w:space="0" w:color="auto"/>
            </w:tcBorders>
            <w:shd w:val="clear" w:color="auto" w:fill="auto"/>
            <w:vAlign w:val="center"/>
          </w:tcPr>
          <w:p w14:paraId="5AE5E763" w14:textId="16A48974" w:rsidR="00DF27D6" w:rsidRPr="00F57D47" w:rsidRDefault="00DF27D6" w:rsidP="00DF27D6">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40EAA78B" w14:textId="4139E27C" w:rsidR="00DF27D6" w:rsidRDefault="00DF27D6" w:rsidP="00DF27D6">
            <w:pPr>
              <w:keepNext/>
              <w:keepLines/>
              <w:jc w:val="center"/>
              <w:rPr>
                <w:rFonts w:ascii="Arial" w:hAnsi="Arial" w:cs="Arial"/>
                <w:sz w:val="24"/>
                <w:szCs w:val="24"/>
              </w:rPr>
            </w:pPr>
            <w:r>
              <w:rPr>
                <w:rFonts w:ascii="Arial" w:hAnsi="Arial" w:cs="Arial"/>
                <w:sz w:val="24"/>
                <w:szCs w:val="24"/>
              </w:rPr>
              <w:t>V</w:t>
            </w:r>
          </w:p>
        </w:tc>
        <w:tc>
          <w:tcPr>
            <w:tcW w:w="2944" w:type="dxa"/>
            <w:tcBorders>
              <w:top w:val="single" w:sz="4" w:space="0" w:color="auto"/>
              <w:bottom w:val="single" w:sz="4" w:space="0" w:color="auto"/>
            </w:tcBorders>
            <w:vAlign w:val="center"/>
          </w:tcPr>
          <w:p w14:paraId="052A4C87" w14:textId="77777777" w:rsidR="00DF27D6" w:rsidRPr="00F57D47" w:rsidRDefault="00DF27D6" w:rsidP="00DF27D6">
            <w:pPr>
              <w:keepNext/>
              <w:keepLines/>
              <w:jc w:val="center"/>
              <w:rPr>
                <w:rFonts w:ascii="Arial" w:hAnsi="Arial" w:cs="Arial"/>
                <w:sz w:val="24"/>
                <w:szCs w:val="24"/>
              </w:rPr>
            </w:pPr>
          </w:p>
        </w:tc>
      </w:tr>
      <w:tr w:rsidR="00DF27D6" w:rsidRPr="00F57D47" w14:paraId="0B478852" w14:textId="77777777" w:rsidTr="001D40E7">
        <w:trPr>
          <w:trHeight w:val="20"/>
        </w:trPr>
        <w:tc>
          <w:tcPr>
            <w:tcW w:w="993" w:type="dxa"/>
            <w:tcBorders>
              <w:top w:val="single" w:sz="4" w:space="0" w:color="auto"/>
              <w:bottom w:val="single" w:sz="4" w:space="0" w:color="auto"/>
            </w:tcBorders>
            <w:shd w:val="clear" w:color="auto" w:fill="auto"/>
            <w:vAlign w:val="center"/>
          </w:tcPr>
          <w:p w14:paraId="0A2ABD78" w14:textId="77880B44" w:rsidR="00DF27D6" w:rsidRDefault="00DF27D6" w:rsidP="00DF27D6">
            <w:pPr>
              <w:keepNext/>
              <w:keepLines/>
              <w:jc w:val="center"/>
              <w:rPr>
                <w:rFonts w:ascii="Arial" w:hAnsi="Arial" w:cs="Arial"/>
                <w:sz w:val="24"/>
                <w:szCs w:val="24"/>
              </w:rPr>
            </w:pPr>
            <w:r w:rsidRPr="00F57D47">
              <w:rPr>
                <w:rFonts w:ascii="Arial" w:hAnsi="Arial" w:cs="Arial"/>
                <w:sz w:val="24"/>
                <w:szCs w:val="24"/>
              </w:rPr>
              <w:t>2501</w:t>
            </w:r>
          </w:p>
        </w:tc>
        <w:tc>
          <w:tcPr>
            <w:tcW w:w="1412" w:type="dxa"/>
            <w:tcBorders>
              <w:top w:val="single" w:sz="4" w:space="0" w:color="auto"/>
              <w:bottom w:val="single" w:sz="4" w:space="0" w:color="auto"/>
            </w:tcBorders>
            <w:vAlign w:val="center"/>
          </w:tcPr>
          <w:p w14:paraId="24B35C44" w14:textId="39251887"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0FE774F9" w14:textId="5F2AD160" w:rsidR="00DF27D6" w:rsidRPr="00F57D47" w:rsidRDefault="00DF27D6" w:rsidP="00DF27D6">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D7F26E2" w14:textId="08AF4404" w:rsidR="00DF27D6" w:rsidRPr="00F57D47" w:rsidRDefault="00DF27D6" w:rsidP="00DF27D6">
            <w:pPr>
              <w:keepNext/>
              <w:keepLines/>
              <w:jc w:val="center"/>
              <w:rPr>
                <w:rFonts w:ascii="Arial" w:hAnsi="Arial" w:cs="Arial"/>
                <w:sz w:val="24"/>
                <w:szCs w:val="24"/>
              </w:rPr>
            </w:pPr>
            <w:r w:rsidRPr="00F57D47">
              <w:rPr>
                <w:rFonts w:ascii="Arial" w:hAnsi="Arial" w:cs="Arial"/>
                <w:sz w:val="24"/>
                <w:szCs w:val="24"/>
              </w:rPr>
              <w:t>Pincel atômico na cor preta.</w:t>
            </w:r>
          </w:p>
        </w:tc>
        <w:tc>
          <w:tcPr>
            <w:tcW w:w="5104" w:type="dxa"/>
            <w:tcBorders>
              <w:top w:val="single" w:sz="4" w:space="0" w:color="auto"/>
              <w:bottom w:val="single" w:sz="4" w:space="0" w:color="auto"/>
            </w:tcBorders>
            <w:shd w:val="clear" w:color="auto" w:fill="auto"/>
            <w:vAlign w:val="center"/>
          </w:tcPr>
          <w:p w14:paraId="52038F4E" w14:textId="46D115C2" w:rsidR="00DF27D6" w:rsidRPr="00F57D47" w:rsidRDefault="00DF27D6" w:rsidP="00DF27D6">
            <w:pPr>
              <w:keepNext/>
              <w:keepLines/>
              <w:jc w:val="both"/>
              <w:rPr>
                <w:rFonts w:ascii="Arial" w:hAnsi="Arial" w:cs="Arial"/>
                <w:sz w:val="24"/>
                <w:szCs w:val="24"/>
              </w:rPr>
            </w:pPr>
            <w:r w:rsidRPr="00F57D47">
              <w:rPr>
                <w:rFonts w:ascii="Arial" w:hAnsi="Arial" w:cs="Arial"/>
                <w:sz w:val="24"/>
                <w:szCs w:val="24"/>
              </w:rPr>
              <w:t>Pincel atômico com ponta chanfrada de feltro, espessura de escrita 2,0mm na cor preta para escrever em papelão, plástico e cartolina. Código de barras impresso no produto. ponta fixa de alta durabilidade que não afunda quando pressionada, com dados de identificação e do fabricante. Cód. BR 420095</w:t>
            </w:r>
          </w:p>
        </w:tc>
        <w:tc>
          <w:tcPr>
            <w:tcW w:w="849" w:type="dxa"/>
            <w:tcBorders>
              <w:top w:val="single" w:sz="4" w:space="0" w:color="auto"/>
              <w:bottom w:val="single" w:sz="4" w:space="0" w:color="auto"/>
            </w:tcBorders>
            <w:shd w:val="clear" w:color="auto" w:fill="auto"/>
            <w:vAlign w:val="center"/>
          </w:tcPr>
          <w:p w14:paraId="6D9D900E" w14:textId="5E3C982E" w:rsidR="00DF27D6" w:rsidRPr="00F57D47" w:rsidRDefault="00DF27D6" w:rsidP="00DF27D6">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50AC586E" w14:textId="55A6FB58" w:rsidR="00DF27D6" w:rsidRDefault="00DF27D6" w:rsidP="00DF27D6">
            <w:pPr>
              <w:keepNext/>
              <w:keepLines/>
              <w:jc w:val="center"/>
              <w:rPr>
                <w:rFonts w:ascii="Arial" w:hAnsi="Arial" w:cs="Arial"/>
                <w:sz w:val="24"/>
                <w:szCs w:val="24"/>
              </w:rPr>
            </w:pPr>
            <w:r>
              <w:rPr>
                <w:rFonts w:ascii="Arial" w:hAnsi="Arial" w:cs="Arial"/>
                <w:sz w:val="24"/>
                <w:szCs w:val="24"/>
              </w:rPr>
              <w:t>V</w:t>
            </w:r>
          </w:p>
        </w:tc>
        <w:tc>
          <w:tcPr>
            <w:tcW w:w="2944" w:type="dxa"/>
            <w:tcBorders>
              <w:top w:val="single" w:sz="4" w:space="0" w:color="auto"/>
              <w:bottom w:val="single" w:sz="4" w:space="0" w:color="auto"/>
            </w:tcBorders>
            <w:vAlign w:val="center"/>
          </w:tcPr>
          <w:p w14:paraId="7EC94ACD" w14:textId="77777777" w:rsidR="00DF27D6" w:rsidRPr="00F57D47" w:rsidRDefault="00DF27D6" w:rsidP="00DF27D6">
            <w:pPr>
              <w:keepNext/>
              <w:keepLines/>
              <w:jc w:val="center"/>
              <w:rPr>
                <w:rFonts w:ascii="Arial" w:hAnsi="Arial" w:cs="Arial"/>
                <w:sz w:val="24"/>
                <w:szCs w:val="24"/>
              </w:rPr>
            </w:pPr>
          </w:p>
        </w:tc>
      </w:tr>
      <w:tr w:rsidR="00D62855" w:rsidRPr="00F57D47" w14:paraId="3C409F93" w14:textId="77777777" w:rsidTr="001D40E7">
        <w:trPr>
          <w:trHeight w:val="20"/>
        </w:trPr>
        <w:tc>
          <w:tcPr>
            <w:tcW w:w="993" w:type="dxa"/>
            <w:tcBorders>
              <w:top w:val="single" w:sz="4" w:space="0" w:color="auto"/>
              <w:bottom w:val="single" w:sz="4" w:space="0" w:color="auto"/>
            </w:tcBorders>
            <w:shd w:val="clear" w:color="auto" w:fill="auto"/>
            <w:vAlign w:val="center"/>
          </w:tcPr>
          <w:p w14:paraId="3F7C8E24" w14:textId="129FC4EA" w:rsidR="00D62855" w:rsidRDefault="00D62855" w:rsidP="00D62855">
            <w:pPr>
              <w:keepNext/>
              <w:keepLines/>
              <w:jc w:val="center"/>
              <w:rPr>
                <w:rFonts w:ascii="Arial" w:hAnsi="Arial" w:cs="Arial"/>
                <w:sz w:val="24"/>
                <w:szCs w:val="24"/>
              </w:rPr>
            </w:pPr>
            <w:r w:rsidRPr="00F57D47">
              <w:rPr>
                <w:rFonts w:ascii="Arial" w:hAnsi="Arial" w:cs="Arial"/>
                <w:sz w:val="24"/>
                <w:szCs w:val="24"/>
              </w:rPr>
              <w:lastRenderedPageBreak/>
              <w:t>2500</w:t>
            </w:r>
          </w:p>
        </w:tc>
        <w:tc>
          <w:tcPr>
            <w:tcW w:w="1412" w:type="dxa"/>
            <w:tcBorders>
              <w:top w:val="single" w:sz="4" w:space="0" w:color="auto"/>
              <w:bottom w:val="single" w:sz="4" w:space="0" w:color="auto"/>
            </w:tcBorders>
            <w:vAlign w:val="center"/>
          </w:tcPr>
          <w:p w14:paraId="2865C722" w14:textId="1651F63D" w:rsidR="00D62855" w:rsidRPr="00F57D47" w:rsidRDefault="00D62855" w:rsidP="00D62855">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639524D6" w14:textId="61604299" w:rsidR="00D62855" w:rsidRPr="00F57D47" w:rsidRDefault="00D62855" w:rsidP="00D62855">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6BB31C80" w14:textId="44E7C983" w:rsidR="00D62855" w:rsidRPr="00F57D47" w:rsidRDefault="00D62855" w:rsidP="00D62855">
            <w:pPr>
              <w:keepNext/>
              <w:keepLines/>
              <w:jc w:val="center"/>
              <w:rPr>
                <w:rFonts w:ascii="Arial" w:hAnsi="Arial" w:cs="Arial"/>
                <w:sz w:val="24"/>
                <w:szCs w:val="24"/>
              </w:rPr>
            </w:pPr>
            <w:r w:rsidRPr="00F57D47">
              <w:rPr>
                <w:rFonts w:ascii="Arial" w:hAnsi="Arial" w:cs="Arial"/>
                <w:sz w:val="24"/>
                <w:szCs w:val="24"/>
              </w:rPr>
              <w:t>Pincel atômico na cor vermelho.</w:t>
            </w:r>
          </w:p>
        </w:tc>
        <w:tc>
          <w:tcPr>
            <w:tcW w:w="5104" w:type="dxa"/>
            <w:tcBorders>
              <w:top w:val="single" w:sz="4" w:space="0" w:color="auto"/>
              <w:bottom w:val="single" w:sz="4" w:space="0" w:color="auto"/>
            </w:tcBorders>
            <w:shd w:val="clear" w:color="auto" w:fill="auto"/>
            <w:vAlign w:val="center"/>
          </w:tcPr>
          <w:p w14:paraId="515956E1" w14:textId="0B2A8FF1" w:rsidR="00D62855" w:rsidRPr="00F57D47" w:rsidRDefault="00D62855" w:rsidP="00D62855">
            <w:pPr>
              <w:keepNext/>
              <w:keepLines/>
              <w:jc w:val="both"/>
              <w:rPr>
                <w:rFonts w:ascii="Arial" w:hAnsi="Arial" w:cs="Arial"/>
                <w:sz w:val="24"/>
                <w:szCs w:val="24"/>
              </w:rPr>
            </w:pPr>
            <w:r w:rsidRPr="00F57D47">
              <w:rPr>
                <w:rFonts w:ascii="Arial" w:hAnsi="Arial" w:cs="Arial"/>
                <w:sz w:val="24"/>
                <w:szCs w:val="24"/>
              </w:rPr>
              <w:t>Pincel atômico com ponta chanfrada de feltro, espessura de escrita 2,0mm na cor vermelha para escrever em papelão, plástico e cartolina. código de barras impresso no produto, ponta fixa de alta durabilidade que não afunda quando pressionada, com dados de identificação e do fabricante. Cód. BR 394478</w:t>
            </w:r>
          </w:p>
        </w:tc>
        <w:tc>
          <w:tcPr>
            <w:tcW w:w="849" w:type="dxa"/>
            <w:tcBorders>
              <w:top w:val="single" w:sz="4" w:space="0" w:color="auto"/>
              <w:bottom w:val="single" w:sz="4" w:space="0" w:color="auto"/>
            </w:tcBorders>
            <w:shd w:val="clear" w:color="auto" w:fill="auto"/>
            <w:vAlign w:val="center"/>
          </w:tcPr>
          <w:p w14:paraId="6B66E3A8" w14:textId="7AE0D2DC" w:rsidR="00D62855" w:rsidRPr="00F57D47" w:rsidRDefault="00D62855" w:rsidP="00D62855">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65388FC7" w14:textId="1E06389C" w:rsidR="00D62855" w:rsidRDefault="00D62855" w:rsidP="00D62855">
            <w:pPr>
              <w:keepNext/>
              <w:keepLines/>
              <w:jc w:val="center"/>
              <w:rPr>
                <w:rFonts w:ascii="Arial" w:hAnsi="Arial" w:cs="Arial"/>
                <w:sz w:val="24"/>
                <w:szCs w:val="24"/>
              </w:rPr>
            </w:pPr>
            <w:r>
              <w:rPr>
                <w:rFonts w:ascii="Arial" w:hAnsi="Arial" w:cs="Arial"/>
                <w:sz w:val="24"/>
                <w:szCs w:val="24"/>
              </w:rPr>
              <w:t>V</w:t>
            </w:r>
          </w:p>
        </w:tc>
        <w:tc>
          <w:tcPr>
            <w:tcW w:w="2944" w:type="dxa"/>
            <w:tcBorders>
              <w:top w:val="single" w:sz="4" w:space="0" w:color="auto"/>
              <w:bottom w:val="single" w:sz="4" w:space="0" w:color="auto"/>
            </w:tcBorders>
            <w:vAlign w:val="center"/>
          </w:tcPr>
          <w:p w14:paraId="45F0A6ED" w14:textId="77777777" w:rsidR="00D62855" w:rsidRPr="00F57D47" w:rsidRDefault="00D62855" w:rsidP="00D62855">
            <w:pPr>
              <w:keepNext/>
              <w:keepLines/>
              <w:jc w:val="center"/>
              <w:rPr>
                <w:rFonts w:ascii="Arial" w:hAnsi="Arial" w:cs="Arial"/>
                <w:sz w:val="24"/>
                <w:szCs w:val="24"/>
              </w:rPr>
            </w:pPr>
          </w:p>
        </w:tc>
      </w:tr>
      <w:tr w:rsidR="00D62855" w:rsidRPr="00F57D47" w14:paraId="45A3051D" w14:textId="77777777" w:rsidTr="001D40E7">
        <w:trPr>
          <w:trHeight w:val="20"/>
        </w:trPr>
        <w:tc>
          <w:tcPr>
            <w:tcW w:w="993" w:type="dxa"/>
            <w:tcBorders>
              <w:top w:val="single" w:sz="4" w:space="0" w:color="auto"/>
              <w:bottom w:val="single" w:sz="4" w:space="0" w:color="auto"/>
            </w:tcBorders>
            <w:shd w:val="clear" w:color="auto" w:fill="auto"/>
            <w:vAlign w:val="center"/>
          </w:tcPr>
          <w:p w14:paraId="2A6DFE6C" w14:textId="64F4A282" w:rsidR="00D62855" w:rsidRDefault="00D62855" w:rsidP="00D62855">
            <w:pPr>
              <w:keepNext/>
              <w:keepLines/>
              <w:jc w:val="center"/>
              <w:rPr>
                <w:rFonts w:ascii="Arial" w:hAnsi="Arial" w:cs="Arial"/>
                <w:sz w:val="24"/>
                <w:szCs w:val="24"/>
              </w:rPr>
            </w:pPr>
            <w:r w:rsidRPr="00F57D47">
              <w:rPr>
                <w:rFonts w:ascii="Arial" w:hAnsi="Arial" w:cs="Arial"/>
                <w:sz w:val="24"/>
                <w:szCs w:val="24"/>
              </w:rPr>
              <w:t>16810</w:t>
            </w:r>
          </w:p>
        </w:tc>
        <w:tc>
          <w:tcPr>
            <w:tcW w:w="1412" w:type="dxa"/>
            <w:tcBorders>
              <w:top w:val="single" w:sz="4" w:space="0" w:color="auto"/>
              <w:bottom w:val="single" w:sz="4" w:space="0" w:color="auto"/>
            </w:tcBorders>
            <w:vAlign w:val="center"/>
          </w:tcPr>
          <w:p w14:paraId="58C64242" w14:textId="180B3703" w:rsidR="00D62855" w:rsidRPr="00F57D47" w:rsidRDefault="00D62855" w:rsidP="00D62855">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8E8D3B0" w14:textId="014A2325" w:rsidR="00D62855" w:rsidRPr="00F57D47" w:rsidRDefault="00D62855" w:rsidP="00D62855">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270DEE7E" w14:textId="1432E6A3" w:rsidR="00D62855" w:rsidRPr="00F57D47" w:rsidRDefault="00D62855" w:rsidP="00D62855">
            <w:pPr>
              <w:keepNext/>
              <w:keepLines/>
              <w:jc w:val="center"/>
              <w:rPr>
                <w:rFonts w:ascii="Arial" w:hAnsi="Arial" w:cs="Arial"/>
                <w:sz w:val="24"/>
                <w:szCs w:val="24"/>
              </w:rPr>
            </w:pPr>
            <w:r w:rsidRPr="00F57D47">
              <w:rPr>
                <w:rFonts w:ascii="Arial" w:hAnsi="Arial" w:cs="Arial"/>
                <w:sz w:val="24"/>
                <w:szCs w:val="24"/>
              </w:rPr>
              <w:t>Pincel para quadro branco na cor azul.</w:t>
            </w:r>
          </w:p>
        </w:tc>
        <w:tc>
          <w:tcPr>
            <w:tcW w:w="5104" w:type="dxa"/>
            <w:tcBorders>
              <w:top w:val="single" w:sz="4" w:space="0" w:color="auto"/>
              <w:bottom w:val="single" w:sz="4" w:space="0" w:color="auto"/>
            </w:tcBorders>
            <w:shd w:val="clear" w:color="auto" w:fill="auto"/>
            <w:vAlign w:val="center"/>
          </w:tcPr>
          <w:p w14:paraId="5C830C4C" w14:textId="7FC6A46C" w:rsidR="00D62855" w:rsidRPr="00F57D47" w:rsidRDefault="00D62855" w:rsidP="00D62855">
            <w:pPr>
              <w:keepNext/>
              <w:keepLines/>
              <w:jc w:val="both"/>
              <w:rPr>
                <w:rFonts w:ascii="Arial" w:hAnsi="Arial" w:cs="Arial"/>
                <w:sz w:val="24"/>
                <w:szCs w:val="24"/>
              </w:rPr>
            </w:pPr>
            <w:r w:rsidRPr="00F57D47">
              <w:rPr>
                <w:rFonts w:ascii="Arial" w:hAnsi="Arial" w:cs="Arial"/>
                <w:sz w:val="24"/>
                <w:szCs w:val="24"/>
              </w:rPr>
              <w:t>Pincel marcador para quadro branco na cor Azul, com ponta macia que não danifica o quadro, feito com uma tinta especial e apaga facilmente, fluxo de tinta constante, ponta de 4,0mm.  ponta fixa de alta durabilidade que não afunda quando pressionada, com dados de identificação e do fabricante. Cód. BR 409978</w:t>
            </w:r>
          </w:p>
        </w:tc>
        <w:tc>
          <w:tcPr>
            <w:tcW w:w="849" w:type="dxa"/>
            <w:tcBorders>
              <w:top w:val="single" w:sz="4" w:space="0" w:color="auto"/>
              <w:bottom w:val="single" w:sz="4" w:space="0" w:color="auto"/>
            </w:tcBorders>
            <w:shd w:val="clear" w:color="auto" w:fill="auto"/>
            <w:vAlign w:val="center"/>
          </w:tcPr>
          <w:p w14:paraId="2A7BA61D" w14:textId="029ECB32" w:rsidR="00D62855" w:rsidRPr="00F57D47" w:rsidRDefault="00D62855" w:rsidP="00D62855">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64A06C97" w14:textId="20E5F417" w:rsidR="00D62855" w:rsidRDefault="00D62855" w:rsidP="00D62855">
            <w:pPr>
              <w:keepNext/>
              <w:keepLines/>
              <w:jc w:val="center"/>
              <w:rPr>
                <w:rFonts w:ascii="Arial" w:hAnsi="Arial" w:cs="Arial"/>
                <w:sz w:val="24"/>
                <w:szCs w:val="24"/>
              </w:rPr>
            </w:pPr>
            <w:r>
              <w:rPr>
                <w:rFonts w:ascii="Arial" w:hAnsi="Arial" w:cs="Arial"/>
                <w:sz w:val="24"/>
                <w:szCs w:val="24"/>
              </w:rPr>
              <w:t>VI</w:t>
            </w:r>
          </w:p>
        </w:tc>
        <w:tc>
          <w:tcPr>
            <w:tcW w:w="2944" w:type="dxa"/>
            <w:tcBorders>
              <w:top w:val="single" w:sz="4" w:space="0" w:color="auto"/>
              <w:bottom w:val="single" w:sz="4" w:space="0" w:color="auto"/>
            </w:tcBorders>
            <w:vAlign w:val="center"/>
          </w:tcPr>
          <w:p w14:paraId="7972D6B0" w14:textId="77777777" w:rsidR="00D62855" w:rsidRPr="00F57D47" w:rsidRDefault="00D62855" w:rsidP="00D62855">
            <w:pPr>
              <w:keepNext/>
              <w:keepLines/>
              <w:jc w:val="center"/>
              <w:rPr>
                <w:rFonts w:ascii="Arial" w:hAnsi="Arial" w:cs="Arial"/>
                <w:sz w:val="24"/>
                <w:szCs w:val="24"/>
              </w:rPr>
            </w:pPr>
          </w:p>
        </w:tc>
      </w:tr>
      <w:tr w:rsidR="00D62855" w:rsidRPr="00F57D47" w14:paraId="41A6E1C7" w14:textId="77777777" w:rsidTr="001D40E7">
        <w:trPr>
          <w:trHeight w:val="20"/>
        </w:trPr>
        <w:tc>
          <w:tcPr>
            <w:tcW w:w="993" w:type="dxa"/>
            <w:tcBorders>
              <w:top w:val="single" w:sz="4" w:space="0" w:color="auto"/>
              <w:bottom w:val="single" w:sz="4" w:space="0" w:color="auto"/>
            </w:tcBorders>
            <w:shd w:val="clear" w:color="auto" w:fill="auto"/>
            <w:vAlign w:val="center"/>
          </w:tcPr>
          <w:p w14:paraId="42CD8B44" w14:textId="4DEC3193" w:rsidR="00D62855" w:rsidRDefault="00D62855" w:rsidP="00D62855">
            <w:pPr>
              <w:keepNext/>
              <w:keepLines/>
              <w:jc w:val="center"/>
              <w:rPr>
                <w:rFonts w:ascii="Arial" w:hAnsi="Arial" w:cs="Arial"/>
                <w:sz w:val="24"/>
                <w:szCs w:val="24"/>
              </w:rPr>
            </w:pPr>
            <w:r w:rsidRPr="00F57D47">
              <w:rPr>
                <w:rFonts w:ascii="Arial" w:hAnsi="Arial" w:cs="Arial"/>
                <w:sz w:val="24"/>
                <w:szCs w:val="24"/>
              </w:rPr>
              <w:t>16811</w:t>
            </w:r>
          </w:p>
        </w:tc>
        <w:tc>
          <w:tcPr>
            <w:tcW w:w="1412" w:type="dxa"/>
            <w:tcBorders>
              <w:top w:val="single" w:sz="4" w:space="0" w:color="auto"/>
              <w:bottom w:val="single" w:sz="4" w:space="0" w:color="auto"/>
            </w:tcBorders>
            <w:vAlign w:val="center"/>
          </w:tcPr>
          <w:p w14:paraId="62648006" w14:textId="7936B2BC" w:rsidR="00D62855" w:rsidRPr="00F57D47" w:rsidRDefault="00D62855" w:rsidP="00D62855">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4905B98" w14:textId="4273CA70" w:rsidR="00D62855" w:rsidRPr="00F57D47" w:rsidRDefault="00D62855" w:rsidP="00D62855">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7116A1E5" w14:textId="6F29F324" w:rsidR="00D62855" w:rsidRPr="00F57D47" w:rsidRDefault="00D62855" w:rsidP="00D62855">
            <w:pPr>
              <w:keepNext/>
              <w:keepLines/>
              <w:jc w:val="center"/>
              <w:rPr>
                <w:rFonts w:ascii="Arial" w:hAnsi="Arial" w:cs="Arial"/>
                <w:sz w:val="24"/>
                <w:szCs w:val="24"/>
              </w:rPr>
            </w:pPr>
            <w:r w:rsidRPr="00F57D47">
              <w:rPr>
                <w:rFonts w:ascii="Arial" w:hAnsi="Arial" w:cs="Arial"/>
                <w:sz w:val="24"/>
                <w:szCs w:val="24"/>
              </w:rPr>
              <w:t>Pincel para quadro branco na cor preta.</w:t>
            </w:r>
          </w:p>
        </w:tc>
        <w:tc>
          <w:tcPr>
            <w:tcW w:w="5104" w:type="dxa"/>
            <w:tcBorders>
              <w:top w:val="single" w:sz="4" w:space="0" w:color="auto"/>
              <w:bottom w:val="single" w:sz="4" w:space="0" w:color="auto"/>
            </w:tcBorders>
            <w:shd w:val="clear" w:color="auto" w:fill="auto"/>
            <w:vAlign w:val="center"/>
          </w:tcPr>
          <w:p w14:paraId="0C4DB991" w14:textId="37619EB8" w:rsidR="00D62855" w:rsidRPr="00F57D47" w:rsidRDefault="00D62855" w:rsidP="00D62855">
            <w:pPr>
              <w:keepNext/>
              <w:keepLines/>
              <w:jc w:val="both"/>
              <w:rPr>
                <w:rFonts w:ascii="Arial" w:hAnsi="Arial" w:cs="Arial"/>
                <w:sz w:val="24"/>
                <w:szCs w:val="24"/>
              </w:rPr>
            </w:pPr>
            <w:r w:rsidRPr="00F57D47">
              <w:rPr>
                <w:rFonts w:ascii="Arial" w:hAnsi="Arial" w:cs="Arial"/>
                <w:sz w:val="24"/>
                <w:szCs w:val="24"/>
              </w:rPr>
              <w:t>Pincel marcador para quadro branco na cor Preta, com ponta macia que não danifica o quadro, feito com uma tinta especial e apaga facilmente, fluxo de tinta constante, ponta de 4,0mm. ponta fixa de alta durabilidade que não afunda quando pressionada, com dados de identificação e do fabricante. Cód. BR 409980</w:t>
            </w:r>
          </w:p>
        </w:tc>
        <w:tc>
          <w:tcPr>
            <w:tcW w:w="849" w:type="dxa"/>
            <w:tcBorders>
              <w:top w:val="single" w:sz="4" w:space="0" w:color="auto"/>
              <w:bottom w:val="single" w:sz="4" w:space="0" w:color="auto"/>
            </w:tcBorders>
            <w:shd w:val="clear" w:color="auto" w:fill="auto"/>
            <w:vAlign w:val="center"/>
          </w:tcPr>
          <w:p w14:paraId="1CD4AE65" w14:textId="3712CF63" w:rsidR="00D62855" w:rsidRPr="00F57D47" w:rsidRDefault="00D62855" w:rsidP="00D62855">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26330D71" w14:textId="67AADAEF" w:rsidR="00D62855" w:rsidRDefault="00D62855" w:rsidP="00D62855">
            <w:pPr>
              <w:keepNext/>
              <w:keepLines/>
              <w:jc w:val="center"/>
              <w:rPr>
                <w:rFonts w:ascii="Arial" w:hAnsi="Arial" w:cs="Arial"/>
                <w:sz w:val="24"/>
                <w:szCs w:val="24"/>
              </w:rPr>
            </w:pPr>
            <w:r>
              <w:rPr>
                <w:rFonts w:ascii="Arial" w:hAnsi="Arial" w:cs="Arial"/>
                <w:sz w:val="24"/>
                <w:szCs w:val="24"/>
              </w:rPr>
              <w:t>VI</w:t>
            </w:r>
          </w:p>
        </w:tc>
        <w:tc>
          <w:tcPr>
            <w:tcW w:w="2944" w:type="dxa"/>
            <w:tcBorders>
              <w:top w:val="single" w:sz="4" w:space="0" w:color="auto"/>
              <w:bottom w:val="single" w:sz="4" w:space="0" w:color="auto"/>
            </w:tcBorders>
            <w:vAlign w:val="center"/>
          </w:tcPr>
          <w:p w14:paraId="0F977D19" w14:textId="77777777" w:rsidR="00D62855" w:rsidRPr="00F57D47" w:rsidRDefault="00D62855" w:rsidP="00D62855">
            <w:pPr>
              <w:keepNext/>
              <w:keepLines/>
              <w:jc w:val="center"/>
              <w:rPr>
                <w:rFonts w:ascii="Arial" w:hAnsi="Arial" w:cs="Arial"/>
                <w:sz w:val="24"/>
                <w:szCs w:val="24"/>
              </w:rPr>
            </w:pPr>
          </w:p>
        </w:tc>
      </w:tr>
      <w:tr w:rsidR="00D62855" w:rsidRPr="00F57D47" w14:paraId="21203544" w14:textId="77777777" w:rsidTr="001D40E7">
        <w:trPr>
          <w:trHeight w:val="20"/>
        </w:trPr>
        <w:tc>
          <w:tcPr>
            <w:tcW w:w="993" w:type="dxa"/>
            <w:tcBorders>
              <w:top w:val="single" w:sz="4" w:space="0" w:color="auto"/>
              <w:bottom w:val="single" w:sz="4" w:space="0" w:color="auto"/>
            </w:tcBorders>
            <w:shd w:val="clear" w:color="auto" w:fill="auto"/>
            <w:vAlign w:val="center"/>
          </w:tcPr>
          <w:p w14:paraId="290316DF" w14:textId="485A02E8" w:rsidR="00D62855" w:rsidRDefault="00D62855" w:rsidP="00D62855">
            <w:pPr>
              <w:keepNext/>
              <w:keepLines/>
              <w:jc w:val="center"/>
              <w:rPr>
                <w:rFonts w:ascii="Arial" w:hAnsi="Arial" w:cs="Arial"/>
                <w:sz w:val="24"/>
                <w:szCs w:val="24"/>
              </w:rPr>
            </w:pPr>
            <w:r w:rsidRPr="00F57D47">
              <w:rPr>
                <w:rFonts w:ascii="Arial" w:hAnsi="Arial" w:cs="Arial"/>
                <w:sz w:val="24"/>
                <w:szCs w:val="24"/>
              </w:rPr>
              <w:t>16812</w:t>
            </w:r>
          </w:p>
        </w:tc>
        <w:tc>
          <w:tcPr>
            <w:tcW w:w="1412" w:type="dxa"/>
            <w:tcBorders>
              <w:top w:val="single" w:sz="4" w:space="0" w:color="auto"/>
              <w:bottom w:val="single" w:sz="4" w:space="0" w:color="auto"/>
            </w:tcBorders>
            <w:vAlign w:val="center"/>
          </w:tcPr>
          <w:p w14:paraId="76912972" w14:textId="402E574C" w:rsidR="00D62855" w:rsidRPr="00F57D47" w:rsidRDefault="00D62855" w:rsidP="00D62855">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9F002B6" w14:textId="4CD7D05B" w:rsidR="00D62855" w:rsidRPr="00F57D47" w:rsidRDefault="00D62855" w:rsidP="00D62855">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w:t>
            </w:r>
            <w:r w:rsidRPr="00F57D47">
              <w:rPr>
                <w:rFonts w:ascii="Arial" w:hAnsi="Arial" w:cs="Arial"/>
                <w:noProof/>
                <w:sz w:val="24"/>
                <w:szCs w:val="24"/>
              </w:rPr>
              <w:lastRenderedPageBreak/>
              <w:t>indiferente de estar em uso na instituição.</w:t>
            </w:r>
          </w:p>
        </w:tc>
        <w:tc>
          <w:tcPr>
            <w:tcW w:w="1838" w:type="dxa"/>
            <w:tcBorders>
              <w:top w:val="single" w:sz="4" w:space="0" w:color="auto"/>
              <w:bottom w:val="single" w:sz="4" w:space="0" w:color="auto"/>
            </w:tcBorders>
            <w:shd w:val="clear" w:color="auto" w:fill="auto"/>
            <w:vAlign w:val="center"/>
          </w:tcPr>
          <w:p w14:paraId="47A4C32E" w14:textId="0E61136B" w:rsidR="00D62855" w:rsidRPr="00F57D47" w:rsidRDefault="00D62855" w:rsidP="00D62855">
            <w:pPr>
              <w:keepNext/>
              <w:keepLines/>
              <w:jc w:val="center"/>
              <w:rPr>
                <w:rFonts w:ascii="Arial" w:hAnsi="Arial" w:cs="Arial"/>
                <w:sz w:val="24"/>
                <w:szCs w:val="24"/>
              </w:rPr>
            </w:pPr>
            <w:r w:rsidRPr="00F57D47">
              <w:rPr>
                <w:rFonts w:ascii="Arial" w:hAnsi="Arial" w:cs="Arial"/>
                <w:sz w:val="24"/>
                <w:szCs w:val="24"/>
              </w:rPr>
              <w:lastRenderedPageBreak/>
              <w:t xml:space="preserve">Pincel para quadro branco </w:t>
            </w:r>
            <w:r w:rsidRPr="00F57D47">
              <w:rPr>
                <w:rFonts w:ascii="Arial" w:hAnsi="Arial" w:cs="Arial"/>
                <w:sz w:val="24"/>
                <w:szCs w:val="24"/>
              </w:rPr>
              <w:lastRenderedPageBreak/>
              <w:t>na cor vermelha.</w:t>
            </w:r>
          </w:p>
        </w:tc>
        <w:tc>
          <w:tcPr>
            <w:tcW w:w="5104" w:type="dxa"/>
            <w:tcBorders>
              <w:top w:val="single" w:sz="4" w:space="0" w:color="auto"/>
              <w:bottom w:val="single" w:sz="4" w:space="0" w:color="auto"/>
            </w:tcBorders>
            <w:shd w:val="clear" w:color="auto" w:fill="auto"/>
            <w:vAlign w:val="center"/>
          </w:tcPr>
          <w:p w14:paraId="16E084FE" w14:textId="3D32B9FA" w:rsidR="00D62855" w:rsidRPr="00F57D47" w:rsidRDefault="00D62855" w:rsidP="00D62855">
            <w:pPr>
              <w:keepNext/>
              <w:keepLines/>
              <w:jc w:val="both"/>
              <w:rPr>
                <w:rFonts w:ascii="Arial" w:hAnsi="Arial" w:cs="Arial"/>
                <w:sz w:val="24"/>
                <w:szCs w:val="24"/>
              </w:rPr>
            </w:pPr>
            <w:r w:rsidRPr="00F57D47">
              <w:rPr>
                <w:rFonts w:ascii="Arial" w:hAnsi="Arial" w:cs="Arial"/>
                <w:sz w:val="24"/>
                <w:szCs w:val="24"/>
              </w:rPr>
              <w:lastRenderedPageBreak/>
              <w:t xml:space="preserve">Pincel marcador para quadro branco na cor Vermelho, com ponta macia que não danifica o quadro, feito com uma tinta especial e apaga </w:t>
            </w:r>
            <w:r w:rsidRPr="00F57D47">
              <w:rPr>
                <w:rFonts w:ascii="Arial" w:hAnsi="Arial" w:cs="Arial"/>
                <w:sz w:val="24"/>
                <w:szCs w:val="24"/>
              </w:rPr>
              <w:lastRenderedPageBreak/>
              <w:t>facilmente, fluxo de tinta constante, e demais identificações ponta de 4,0mm ponta fixa de alta durabilidade que não afunda quando pressionada, com dados de identificação e do fabricante. Cód. BR 409978</w:t>
            </w:r>
          </w:p>
        </w:tc>
        <w:tc>
          <w:tcPr>
            <w:tcW w:w="849" w:type="dxa"/>
            <w:tcBorders>
              <w:top w:val="single" w:sz="4" w:space="0" w:color="auto"/>
              <w:bottom w:val="single" w:sz="4" w:space="0" w:color="auto"/>
            </w:tcBorders>
            <w:shd w:val="clear" w:color="auto" w:fill="auto"/>
            <w:vAlign w:val="center"/>
          </w:tcPr>
          <w:p w14:paraId="3E5AD07A" w14:textId="5E1577F2" w:rsidR="00D62855" w:rsidRPr="00F57D47" w:rsidRDefault="00D62855" w:rsidP="00D62855">
            <w:pPr>
              <w:keepNext/>
              <w:keepLines/>
              <w:jc w:val="center"/>
              <w:rPr>
                <w:rFonts w:ascii="Arial" w:hAnsi="Arial" w:cs="Arial"/>
                <w:noProof/>
                <w:sz w:val="24"/>
                <w:szCs w:val="24"/>
              </w:rPr>
            </w:pPr>
            <w:r w:rsidRPr="00F57D47">
              <w:rPr>
                <w:rFonts w:ascii="Arial" w:hAnsi="Arial" w:cs="Arial"/>
                <w:noProof/>
                <w:sz w:val="24"/>
                <w:szCs w:val="24"/>
              </w:rPr>
              <w:lastRenderedPageBreak/>
              <w:t>S/N/N</w:t>
            </w:r>
          </w:p>
        </w:tc>
        <w:tc>
          <w:tcPr>
            <w:tcW w:w="998" w:type="dxa"/>
            <w:tcBorders>
              <w:top w:val="single" w:sz="4" w:space="0" w:color="auto"/>
              <w:bottom w:val="single" w:sz="4" w:space="0" w:color="auto"/>
            </w:tcBorders>
            <w:vAlign w:val="center"/>
          </w:tcPr>
          <w:p w14:paraId="3CFCA7BF" w14:textId="78A76DBB" w:rsidR="00D62855" w:rsidRDefault="00D62855" w:rsidP="00D62855">
            <w:pPr>
              <w:keepNext/>
              <w:keepLines/>
              <w:jc w:val="center"/>
              <w:rPr>
                <w:rFonts w:ascii="Arial" w:hAnsi="Arial" w:cs="Arial"/>
                <w:sz w:val="24"/>
                <w:szCs w:val="24"/>
              </w:rPr>
            </w:pPr>
            <w:r>
              <w:rPr>
                <w:rFonts w:ascii="Arial" w:hAnsi="Arial" w:cs="Arial"/>
                <w:sz w:val="24"/>
                <w:szCs w:val="24"/>
              </w:rPr>
              <w:t>VI</w:t>
            </w:r>
          </w:p>
        </w:tc>
        <w:tc>
          <w:tcPr>
            <w:tcW w:w="2944" w:type="dxa"/>
            <w:tcBorders>
              <w:top w:val="single" w:sz="4" w:space="0" w:color="auto"/>
              <w:bottom w:val="single" w:sz="4" w:space="0" w:color="auto"/>
            </w:tcBorders>
            <w:vAlign w:val="center"/>
          </w:tcPr>
          <w:p w14:paraId="43BC128B" w14:textId="77777777" w:rsidR="00D62855" w:rsidRPr="00F57D47" w:rsidRDefault="00D62855" w:rsidP="00D62855">
            <w:pPr>
              <w:keepNext/>
              <w:keepLines/>
              <w:jc w:val="center"/>
              <w:rPr>
                <w:rFonts w:ascii="Arial" w:hAnsi="Arial" w:cs="Arial"/>
                <w:sz w:val="24"/>
                <w:szCs w:val="24"/>
              </w:rPr>
            </w:pPr>
          </w:p>
        </w:tc>
      </w:tr>
      <w:tr w:rsidR="00DC6E3A" w:rsidRPr="00F57D47" w14:paraId="08F4B8F5" w14:textId="77777777" w:rsidTr="001D40E7">
        <w:trPr>
          <w:trHeight w:val="20"/>
        </w:trPr>
        <w:tc>
          <w:tcPr>
            <w:tcW w:w="993" w:type="dxa"/>
            <w:tcBorders>
              <w:top w:val="single" w:sz="4" w:space="0" w:color="auto"/>
              <w:bottom w:val="single" w:sz="4" w:space="0" w:color="auto"/>
            </w:tcBorders>
            <w:shd w:val="clear" w:color="auto" w:fill="auto"/>
            <w:vAlign w:val="center"/>
          </w:tcPr>
          <w:p w14:paraId="104B2754" w14:textId="3E763DB1" w:rsidR="00DC6E3A" w:rsidRDefault="00DC6E3A" w:rsidP="00DC6E3A">
            <w:pPr>
              <w:keepNext/>
              <w:keepLines/>
              <w:jc w:val="center"/>
              <w:rPr>
                <w:rFonts w:ascii="Arial" w:hAnsi="Arial" w:cs="Arial"/>
                <w:sz w:val="24"/>
                <w:szCs w:val="24"/>
              </w:rPr>
            </w:pPr>
            <w:r w:rsidRPr="00F57D47">
              <w:rPr>
                <w:rFonts w:ascii="Arial" w:hAnsi="Arial" w:cs="Arial"/>
                <w:sz w:val="24"/>
                <w:szCs w:val="24"/>
              </w:rPr>
              <w:t>36191</w:t>
            </w:r>
          </w:p>
        </w:tc>
        <w:tc>
          <w:tcPr>
            <w:tcW w:w="1412" w:type="dxa"/>
            <w:tcBorders>
              <w:top w:val="single" w:sz="4" w:space="0" w:color="auto"/>
              <w:bottom w:val="single" w:sz="4" w:space="0" w:color="auto"/>
            </w:tcBorders>
            <w:vAlign w:val="center"/>
          </w:tcPr>
          <w:p w14:paraId="2E30869A" w14:textId="592984B8" w:rsidR="00DC6E3A" w:rsidRPr="00F57D47" w:rsidRDefault="00DC6E3A" w:rsidP="00DC6E3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16A8878E" w14:textId="28D56362" w:rsidR="00DC6E3A" w:rsidRPr="00F57D47" w:rsidRDefault="00DC6E3A" w:rsidP="00DC6E3A">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5A65229C" w14:textId="1D526698" w:rsidR="00DC6E3A" w:rsidRPr="00F57D47" w:rsidRDefault="00DC6E3A" w:rsidP="00DC6E3A">
            <w:pPr>
              <w:keepNext/>
              <w:keepLines/>
              <w:jc w:val="center"/>
              <w:rPr>
                <w:rFonts w:ascii="Arial" w:hAnsi="Arial" w:cs="Arial"/>
                <w:sz w:val="24"/>
                <w:szCs w:val="24"/>
              </w:rPr>
            </w:pPr>
            <w:r w:rsidRPr="00F57D47">
              <w:rPr>
                <w:rFonts w:ascii="Arial" w:hAnsi="Arial" w:cs="Arial"/>
                <w:sz w:val="24"/>
                <w:szCs w:val="24"/>
              </w:rPr>
              <w:t>Envelope 16,2 x 22 cm.</w:t>
            </w:r>
          </w:p>
        </w:tc>
        <w:tc>
          <w:tcPr>
            <w:tcW w:w="5104" w:type="dxa"/>
            <w:tcBorders>
              <w:top w:val="single" w:sz="4" w:space="0" w:color="auto"/>
              <w:bottom w:val="single" w:sz="4" w:space="0" w:color="auto"/>
            </w:tcBorders>
            <w:shd w:val="clear" w:color="auto" w:fill="auto"/>
            <w:vAlign w:val="center"/>
          </w:tcPr>
          <w:p w14:paraId="74ED9435" w14:textId="7D368D56" w:rsidR="00DC6E3A" w:rsidRPr="00F57D47" w:rsidRDefault="00DC6E3A" w:rsidP="00DC6E3A">
            <w:pPr>
              <w:keepNext/>
              <w:keepLines/>
              <w:jc w:val="both"/>
              <w:rPr>
                <w:rFonts w:ascii="Arial" w:hAnsi="Arial" w:cs="Arial"/>
                <w:sz w:val="24"/>
                <w:szCs w:val="24"/>
              </w:rPr>
            </w:pPr>
            <w:r w:rsidRPr="00926BD7">
              <w:rPr>
                <w:rFonts w:ascii="Arial" w:hAnsi="Arial" w:cs="Arial"/>
                <w:sz w:val="24"/>
                <w:szCs w:val="24"/>
              </w:rPr>
              <w:t>Envelope em papel Kraft ouro, modelo saco padrão, no tamanho 16 x 22 cm (l x c), na cor amarelo ouro com gramatura de 80 gramas/m2. Cód. BR 473520. Código GMS: 7502.70987.</w:t>
            </w:r>
          </w:p>
        </w:tc>
        <w:tc>
          <w:tcPr>
            <w:tcW w:w="849" w:type="dxa"/>
            <w:tcBorders>
              <w:top w:val="single" w:sz="4" w:space="0" w:color="auto"/>
              <w:bottom w:val="single" w:sz="4" w:space="0" w:color="auto"/>
            </w:tcBorders>
            <w:shd w:val="clear" w:color="auto" w:fill="auto"/>
            <w:vAlign w:val="center"/>
          </w:tcPr>
          <w:p w14:paraId="595BB7C7" w14:textId="30D91E52" w:rsidR="00DC6E3A" w:rsidRPr="00F57D47" w:rsidRDefault="00DC6E3A" w:rsidP="00DC6E3A">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2EA63751" w14:textId="146CEFDB" w:rsidR="00DC6E3A" w:rsidRDefault="00DC6E3A" w:rsidP="00DC6E3A">
            <w:pPr>
              <w:keepNext/>
              <w:keepLines/>
              <w:jc w:val="center"/>
              <w:rPr>
                <w:rFonts w:ascii="Arial" w:hAnsi="Arial" w:cs="Arial"/>
                <w:sz w:val="24"/>
                <w:szCs w:val="24"/>
              </w:rPr>
            </w:pPr>
            <w:r>
              <w:rPr>
                <w:rFonts w:ascii="Arial" w:hAnsi="Arial" w:cs="Arial"/>
                <w:sz w:val="24"/>
                <w:szCs w:val="24"/>
              </w:rPr>
              <w:t>VII</w:t>
            </w:r>
          </w:p>
        </w:tc>
        <w:tc>
          <w:tcPr>
            <w:tcW w:w="2944" w:type="dxa"/>
            <w:tcBorders>
              <w:top w:val="single" w:sz="4" w:space="0" w:color="auto"/>
              <w:bottom w:val="single" w:sz="4" w:space="0" w:color="auto"/>
            </w:tcBorders>
            <w:vAlign w:val="center"/>
          </w:tcPr>
          <w:p w14:paraId="39A4F917" w14:textId="77777777" w:rsidR="00DC6E3A" w:rsidRPr="00F57D47" w:rsidRDefault="00DC6E3A" w:rsidP="00DC6E3A">
            <w:pPr>
              <w:keepNext/>
              <w:keepLines/>
              <w:jc w:val="center"/>
              <w:rPr>
                <w:rFonts w:ascii="Arial" w:hAnsi="Arial" w:cs="Arial"/>
                <w:sz w:val="24"/>
                <w:szCs w:val="24"/>
              </w:rPr>
            </w:pPr>
          </w:p>
        </w:tc>
      </w:tr>
      <w:tr w:rsidR="00632B11" w:rsidRPr="00F57D47" w14:paraId="067B6A39" w14:textId="77777777" w:rsidTr="001D40E7">
        <w:trPr>
          <w:trHeight w:val="20"/>
        </w:trPr>
        <w:tc>
          <w:tcPr>
            <w:tcW w:w="993" w:type="dxa"/>
            <w:tcBorders>
              <w:top w:val="single" w:sz="4" w:space="0" w:color="auto"/>
              <w:bottom w:val="single" w:sz="4" w:space="0" w:color="auto"/>
            </w:tcBorders>
            <w:shd w:val="clear" w:color="auto" w:fill="auto"/>
            <w:vAlign w:val="center"/>
          </w:tcPr>
          <w:p w14:paraId="7D6D03B7" w14:textId="15A0E6AB" w:rsidR="00632B11" w:rsidRDefault="00632B11" w:rsidP="00632B11">
            <w:pPr>
              <w:keepNext/>
              <w:keepLines/>
              <w:jc w:val="center"/>
              <w:rPr>
                <w:rFonts w:ascii="Arial" w:hAnsi="Arial" w:cs="Arial"/>
                <w:sz w:val="24"/>
                <w:szCs w:val="24"/>
              </w:rPr>
            </w:pPr>
            <w:r w:rsidRPr="00F57D47">
              <w:rPr>
                <w:rFonts w:ascii="Arial" w:hAnsi="Arial" w:cs="Arial"/>
                <w:sz w:val="24"/>
                <w:szCs w:val="24"/>
              </w:rPr>
              <w:t>51169</w:t>
            </w:r>
          </w:p>
        </w:tc>
        <w:tc>
          <w:tcPr>
            <w:tcW w:w="1412" w:type="dxa"/>
            <w:tcBorders>
              <w:top w:val="single" w:sz="4" w:space="0" w:color="auto"/>
              <w:bottom w:val="single" w:sz="4" w:space="0" w:color="auto"/>
            </w:tcBorders>
            <w:vAlign w:val="center"/>
          </w:tcPr>
          <w:p w14:paraId="5A3474EC" w14:textId="58BDF394" w:rsidR="00632B11" w:rsidRPr="00F57D47" w:rsidRDefault="00632B11" w:rsidP="00632B11">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29765BE0" w14:textId="0A365D38" w:rsidR="00632B11" w:rsidRPr="00F57D47" w:rsidRDefault="00632B11" w:rsidP="00632B11">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CAF678F" w14:textId="62A2E8C3" w:rsidR="00632B11" w:rsidRPr="00F57D47" w:rsidRDefault="00632B11" w:rsidP="00632B11">
            <w:pPr>
              <w:keepNext/>
              <w:keepLines/>
              <w:jc w:val="center"/>
              <w:rPr>
                <w:rFonts w:ascii="Arial" w:hAnsi="Arial" w:cs="Arial"/>
                <w:sz w:val="24"/>
                <w:szCs w:val="24"/>
              </w:rPr>
            </w:pPr>
            <w:r w:rsidRPr="00F57D47">
              <w:rPr>
                <w:rFonts w:ascii="Arial" w:hAnsi="Arial" w:cs="Arial"/>
                <w:sz w:val="24"/>
                <w:szCs w:val="24"/>
              </w:rPr>
              <w:t>Envelope 18 x 24 cm.</w:t>
            </w:r>
          </w:p>
        </w:tc>
        <w:tc>
          <w:tcPr>
            <w:tcW w:w="5104" w:type="dxa"/>
            <w:tcBorders>
              <w:top w:val="single" w:sz="4" w:space="0" w:color="auto"/>
              <w:bottom w:val="single" w:sz="4" w:space="0" w:color="auto"/>
            </w:tcBorders>
            <w:shd w:val="clear" w:color="auto" w:fill="auto"/>
            <w:vAlign w:val="center"/>
          </w:tcPr>
          <w:p w14:paraId="3024A1DB" w14:textId="1B69F369" w:rsidR="00632B11" w:rsidRPr="00F57D47" w:rsidRDefault="00632B11" w:rsidP="00632B11">
            <w:pPr>
              <w:keepNext/>
              <w:keepLines/>
              <w:jc w:val="both"/>
              <w:rPr>
                <w:rFonts w:ascii="Arial" w:hAnsi="Arial" w:cs="Arial"/>
                <w:sz w:val="24"/>
                <w:szCs w:val="24"/>
              </w:rPr>
            </w:pPr>
            <w:r w:rsidRPr="00AC1120">
              <w:rPr>
                <w:rFonts w:ascii="Arial" w:hAnsi="Arial" w:cs="Arial"/>
                <w:sz w:val="24"/>
                <w:szCs w:val="24"/>
              </w:rPr>
              <w:t xml:space="preserve">Envelope em papel </w:t>
            </w:r>
            <w:r w:rsidR="00A46EAA" w:rsidRPr="00AC1120">
              <w:rPr>
                <w:rFonts w:ascii="Arial" w:hAnsi="Arial" w:cs="Arial"/>
                <w:sz w:val="24"/>
                <w:szCs w:val="24"/>
              </w:rPr>
              <w:t>Kraft</w:t>
            </w:r>
            <w:r w:rsidRPr="00AC1120">
              <w:rPr>
                <w:rFonts w:ascii="Arial" w:hAnsi="Arial" w:cs="Arial"/>
                <w:sz w:val="24"/>
                <w:szCs w:val="24"/>
              </w:rPr>
              <w:t xml:space="preserve"> ouro, modelo saco padrão, no tamanho 18 x 24 cm (l x c), na cor amarelo ouro com gramatura de 80 gramas/m2. Cód. BR 473520. Código GMS: 7502.70987.</w:t>
            </w:r>
          </w:p>
        </w:tc>
        <w:tc>
          <w:tcPr>
            <w:tcW w:w="849" w:type="dxa"/>
            <w:tcBorders>
              <w:top w:val="single" w:sz="4" w:space="0" w:color="auto"/>
              <w:bottom w:val="single" w:sz="4" w:space="0" w:color="auto"/>
            </w:tcBorders>
            <w:shd w:val="clear" w:color="auto" w:fill="auto"/>
            <w:vAlign w:val="center"/>
          </w:tcPr>
          <w:p w14:paraId="08621E49" w14:textId="0787F42C" w:rsidR="00632B11" w:rsidRPr="00F57D47" w:rsidRDefault="00632B11" w:rsidP="00632B11">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37309430" w14:textId="05AEE533" w:rsidR="00632B11" w:rsidRDefault="00632B11" w:rsidP="00632B11">
            <w:pPr>
              <w:keepNext/>
              <w:keepLines/>
              <w:jc w:val="center"/>
              <w:rPr>
                <w:rFonts w:ascii="Arial" w:hAnsi="Arial" w:cs="Arial"/>
                <w:sz w:val="24"/>
                <w:szCs w:val="24"/>
              </w:rPr>
            </w:pPr>
            <w:r>
              <w:rPr>
                <w:rFonts w:ascii="Arial" w:hAnsi="Arial" w:cs="Arial"/>
                <w:sz w:val="24"/>
                <w:szCs w:val="24"/>
              </w:rPr>
              <w:t>VII</w:t>
            </w:r>
          </w:p>
        </w:tc>
        <w:tc>
          <w:tcPr>
            <w:tcW w:w="2944" w:type="dxa"/>
            <w:tcBorders>
              <w:top w:val="single" w:sz="4" w:space="0" w:color="auto"/>
              <w:bottom w:val="single" w:sz="4" w:space="0" w:color="auto"/>
            </w:tcBorders>
            <w:vAlign w:val="center"/>
          </w:tcPr>
          <w:p w14:paraId="5DB1BBB8" w14:textId="77777777" w:rsidR="00632B11" w:rsidRPr="00F57D47" w:rsidRDefault="00632B11" w:rsidP="00632B11">
            <w:pPr>
              <w:keepNext/>
              <w:keepLines/>
              <w:jc w:val="center"/>
              <w:rPr>
                <w:rFonts w:ascii="Arial" w:hAnsi="Arial" w:cs="Arial"/>
                <w:sz w:val="24"/>
                <w:szCs w:val="24"/>
              </w:rPr>
            </w:pPr>
          </w:p>
        </w:tc>
      </w:tr>
      <w:tr w:rsidR="00A46EAA" w:rsidRPr="00F57D47" w14:paraId="3EF047BC" w14:textId="77777777" w:rsidTr="001D40E7">
        <w:trPr>
          <w:trHeight w:val="20"/>
        </w:trPr>
        <w:tc>
          <w:tcPr>
            <w:tcW w:w="993" w:type="dxa"/>
            <w:tcBorders>
              <w:top w:val="single" w:sz="4" w:space="0" w:color="auto"/>
              <w:bottom w:val="single" w:sz="4" w:space="0" w:color="auto"/>
            </w:tcBorders>
            <w:shd w:val="clear" w:color="auto" w:fill="auto"/>
            <w:vAlign w:val="center"/>
          </w:tcPr>
          <w:p w14:paraId="6E1FF55A" w14:textId="384553AA" w:rsidR="00A46EAA" w:rsidRDefault="00A46EAA" w:rsidP="00A46EAA">
            <w:pPr>
              <w:keepNext/>
              <w:keepLines/>
              <w:jc w:val="center"/>
              <w:rPr>
                <w:rFonts w:ascii="Arial" w:hAnsi="Arial" w:cs="Arial"/>
                <w:sz w:val="24"/>
                <w:szCs w:val="24"/>
              </w:rPr>
            </w:pPr>
            <w:r w:rsidRPr="00F57D47">
              <w:rPr>
                <w:rFonts w:ascii="Arial" w:hAnsi="Arial" w:cs="Arial"/>
                <w:sz w:val="24"/>
                <w:szCs w:val="24"/>
              </w:rPr>
              <w:t>36188</w:t>
            </w:r>
          </w:p>
        </w:tc>
        <w:tc>
          <w:tcPr>
            <w:tcW w:w="1412" w:type="dxa"/>
            <w:tcBorders>
              <w:top w:val="single" w:sz="4" w:space="0" w:color="auto"/>
              <w:bottom w:val="single" w:sz="4" w:space="0" w:color="auto"/>
            </w:tcBorders>
            <w:vAlign w:val="center"/>
          </w:tcPr>
          <w:p w14:paraId="5B1475CE" w14:textId="56A771D4" w:rsidR="00A46EAA" w:rsidRPr="00F57D47" w:rsidRDefault="00A46EAA" w:rsidP="00A46EA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AF84045" w14:textId="70C6C062" w:rsidR="00A46EAA" w:rsidRPr="00F57D47" w:rsidRDefault="00A46EAA" w:rsidP="00A46EAA">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indiferente de estar em </w:t>
            </w:r>
            <w:r w:rsidRPr="00F57D47">
              <w:rPr>
                <w:rFonts w:ascii="Arial" w:hAnsi="Arial" w:cs="Arial"/>
                <w:noProof/>
                <w:sz w:val="24"/>
                <w:szCs w:val="24"/>
              </w:rPr>
              <w:lastRenderedPageBreak/>
              <w:t>uso na instituição.</w:t>
            </w:r>
          </w:p>
        </w:tc>
        <w:tc>
          <w:tcPr>
            <w:tcW w:w="1838" w:type="dxa"/>
            <w:tcBorders>
              <w:top w:val="single" w:sz="4" w:space="0" w:color="auto"/>
              <w:bottom w:val="single" w:sz="4" w:space="0" w:color="auto"/>
            </w:tcBorders>
            <w:shd w:val="clear" w:color="auto" w:fill="auto"/>
            <w:vAlign w:val="center"/>
          </w:tcPr>
          <w:p w14:paraId="60C66823" w14:textId="13CF5ECC" w:rsidR="00A46EAA" w:rsidRPr="00F57D47" w:rsidRDefault="00A46EAA" w:rsidP="00A46EAA">
            <w:pPr>
              <w:keepNext/>
              <w:keepLines/>
              <w:jc w:val="center"/>
              <w:rPr>
                <w:rFonts w:ascii="Arial" w:hAnsi="Arial" w:cs="Arial"/>
                <w:sz w:val="24"/>
                <w:szCs w:val="24"/>
              </w:rPr>
            </w:pPr>
            <w:r w:rsidRPr="00F57D47">
              <w:rPr>
                <w:rFonts w:ascii="Arial" w:hAnsi="Arial" w:cs="Arial"/>
                <w:sz w:val="24"/>
                <w:szCs w:val="24"/>
              </w:rPr>
              <w:lastRenderedPageBreak/>
              <w:t>Envelope 26 x 36 cm.</w:t>
            </w:r>
          </w:p>
        </w:tc>
        <w:tc>
          <w:tcPr>
            <w:tcW w:w="5104" w:type="dxa"/>
            <w:tcBorders>
              <w:top w:val="single" w:sz="4" w:space="0" w:color="auto"/>
              <w:bottom w:val="single" w:sz="4" w:space="0" w:color="auto"/>
            </w:tcBorders>
            <w:shd w:val="clear" w:color="auto" w:fill="auto"/>
            <w:vAlign w:val="center"/>
          </w:tcPr>
          <w:p w14:paraId="3695F516" w14:textId="157480DE" w:rsidR="00A46EAA" w:rsidRPr="00F57D47" w:rsidRDefault="00A46EAA" w:rsidP="00A46EAA">
            <w:pPr>
              <w:keepNext/>
              <w:keepLines/>
              <w:jc w:val="both"/>
              <w:rPr>
                <w:rFonts w:ascii="Arial" w:hAnsi="Arial" w:cs="Arial"/>
                <w:sz w:val="24"/>
                <w:szCs w:val="24"/>
              </w:rPr>
            </w:pPr>
            <w:r w:rsidRPr="00D12426">
              <w:rPr>
                <w:rFonts w:ascii="Arial" w:hAnsi="Arial" w:cs="Arial"/>
                <w:sz w:val="24"/>
                <w:szCs w:val="24"/>
              </w:rPr>
              <w:t>Envelope em papel kraft ouro, modelo saco padrão, no tamanho 26 x 36 cm (l x c), na cor amarela ouro com gramatura de 80 gramas/m2. Cód. BR 473305. Código GMS: 7502.43470.</w:t>
            </w:r>
          </w:p>
        </w:tc>
        <w:tc>
          <w:tcPr>
            <w:tcW w:w="849" w:type="dxa"/>
            <w:tcBorders>
              <w:top w:val="single" w:sz="4" w:space="0" w:color="auto"/>
              <w:bottom w:val="single" w:sz="4" w:space="0" w:color="auto"/>
            </w:tcBorders>
            <w:shd w:val="clear" w:color="auto" w:fill="auto"/>
            <w:vAlign w:val="center"/>
          </w:tcPr>
          <w:p w14:paraId="31E815D3" w14:textId="31808670" w:rsidR="00A46EAA" w:rsidRPr="00F57D47" w:rsidRDefault="00A46EAA" w:rsidP="00A46EAA">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2F9A0869" w14:textId="2AB23C99" w:rsidR="00A46EAA" w:rsidRDefault="00A46EAA" w:rsidP="00A46EAA">
            <w:pPr>
              <w:keepNext/>
              <w:keepLines/>
              <w:jc w:val="center"/>
              <w:rPr>
                <w:rFonts w:ascii="Arial" w:hAnsi="Arial" w:cs="Arial"/>
                <w:sz w:val="24"/>
                <w:szCs w:val="24"/>
              </w:rPr>
            </w:pPr>
            <w:r>
              <w:rPr>
                <w:rFonts w:ascii="Arial" w:hAnsi="Arial" w:cs="Arial"/>
                <w:sz w:val="24"/>
                <w:szCs w:val="24"/>
              </w:rPr>
              <w:t>VII</w:t>
            </w:r>
          </w:p>
        </w:tc>
        <w:tc>
          <w:tcPr>
            <w:tcW w:w="2944" w:type="dxa"/>
            <w:tcBorders>
              <w:top w:val="single" w:sz="4" w:space="0" w:color="auto"/>
              <w:bottom w:val="single" w:sz="4" w:space="0" w:color="auto"/>
            </w:tcBorders>
            <w:vAlign w:val="center"/>
          </w:tcPr>
          <w:p w14:paraId="434165EF" w14:textId="77777777" w:rsidR="00A46EAA" w:rsidRPr="00F57D47" w:rsidRDefault="00A46EAA" w:rsidP="00A46EAA">
            <w:pPr>
              <w:keepNext/>
              <w:keepLines/>
              <w:jc w:val="center"/>
              <w:rPr>
                <w:rFonts w:ascii="Arial" w:hAnsi="Arial" w:cs="Arial"/>
                <w:sz w:val="24"/>
                <w:szCs w:val="24"/>
              </w:rPr>
            </w:pPr>
          </w:p>
        </w:tc>
      </w:tr>
      <w:tr w:rsidR="00A46EAA" w:rsidRPr="00F57D47" w14:paraId="582F2D05" w14:textId="77777777" w:rsidTr="001D40E7">
        <w:trPr>
          <w:trHeight w:val="20"/>
        </w:trPr>
        <w:tc>
          <w:tcPr>
            <w:tcW w:w="993" w:type="dxa"/>
            <w:tcBorders>
              <w:top w:val="single" w:sz="4" w:space="0" w:color="auto"/>
              <w:bottom w:val="single" w:sz="4" w:space="0" w:color="auto"/>
            </w:tcBorders>
            <w:shd w:val="clear" w:color="auto" w:fill="auto"/>
            <w:vAlign w:val="center"/>
          </w:tcPr>
          <w:p w14:paraId="6DF46797" w14:textId="28A7F11E" w:rsidR="00A46EAA" w:rsidRDefault="00A46EAA" w:rsidP="00A46EAA">
            <w:pPr>
              <w:keepNext/>
              <w:keepLines/>
              <w:jc w:val="center"/>
              <w:rPr>
                <w:rFonts w:ascii="Arial" w:hAnsi="Arial" w:cs="Arial"/>
                <w:sz w:val="24"/>
                <w:szCs w:val="24"/>
              </w:rPr>
            </w:pPr>
            <w:r w:rsidRPr="00F57D47">
              <w:rPr>
                <w:rFonts w:ascii="Arial" w:hAnsi="Arial" w:cs="Arial"/>
                <w:sz w:val="24"/>
                <w:szCs w:val="24"/>
              </w:rPr>
              <w:t>36192</w:t>
            </w:r>
          </w:p>
        </w:tc>
        <w:tc>
          <w:tcPr>
            <w:tcW w:w="1412" w:type="dxa"/>
            <w:tcBorders>
              <w:top w:val="single" w:sz="4" w:space="0" w:color="auto"/>
              <w:bottom w:val="single" w:sz="4" w:space="0" w:color="auto"/>
            </w:tcBorders>
            <w:vAlign w:val="center"/>
          </w:tcPr>
          <w:p w14:paraId="543708E9" w14:textId="4DD9C571" w:rsidR="00A46EAA" w:rsidRPr="00F57D47" w:rsidRDefault="00A46EAA" w:rsidP="00A46EA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5E5DB2A0" w14:textId="36786D13" w:rsidR="00A46EAA" w:rsidRPr="00F57D47" w:rsidRDefault="00A46EAA" w:rsidP="00A46EAA">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4B9A981D" w14:textId="44FD3064" w:rsidR="00A46EAA" w:rsidRPr="00F57D47" w:rsidRDefault="00A46EAA" w:rsidP="00A46EAA">
            <w:pPr>
              <w:keepNext/>
              <w:keepLines/>
              <w:jc w:val="center"/>
              <w:rPr>
                <w:rFonts w:ascii="Arial" w:hAnsi="Arial" w:cs="Arial"/>
                <w:sz w:val="24"/>
                <w:szCs w:val="24"/>
              </w:rPr>
            </w:pPr>
            <w:r w:rsidRPr="00F57D47">
              <w:rPr>
                <w:rFonts w:ascii="Arial" w:hAnsi="Arial" w:cs="Arial"/>
                <w:sz w:val="24"/>
                <w:szCs w:val="24"/>
              </w:rPr>
              <w:t>Envelope 37 x 47 cm.</w:t>
            </w:r>
          </w:p>
        </w:tc>
        <w:tc>
          <w:tcPr>
            <w:tcW w:w="5104" w:type="dxa"/>
            <w:tcBorders>
              <w:top w:val="single" w:sz="4" w:space="0" w:color="auto"/>
              <w:bottom w:val="single" w:sz="4" w:space="0" w:color="auto"/>
            </w:tcBorders>
            <w:shd w:val="clear" w:color="auto" w:fill="auto"/>
            <w:vAlign w:val="center"/>
          </w:tcPr>
          <w:p w14:paraId="04CA7146" w14:textId="403658E6" w:rsidR="00A46EAA" w:rsidRPr="00F57D47" w:rsidRDefault="00A46EAA" w:rsidP="00A46EAA">
            <w:pPr>
              <w:keepNext/>
              <w:keepLines/>
              <w:jc w:val="both"/>
              <w:rPr>
                <w:rFonts w:ascii="Arial" w:hAnsi="Arial" w:cs="Arial"/>
                <w:sz w:val="24"/>
                <w:szCs w:val="24"/>
              </w:rPr>
            </w:pPr>
            <w:r w:rsidRPr="00D12426">
              <w:rPr>
                <w:rFonts w:ascii="Arial" w:hAnsi="Arial" w:cs="Arial"/>
                <w:sz w:val="24"/>
                <w:szCs w:val="24"/>
              </w:rPr>
              <w:t>Envelope em papel kraft ouro, modelo saco padrão, no tamanho 37 x 47 cm (l x c), na cor amarelo ouro com gramatura de 80 gramas/m2. Cód. BR 467100. Código GMS: 7502.43469.</w:t>
            </w:r>
          </w:p>
        </w:tc>
        <w:tc>
          <w:tcPr>
            <w:tcW w:w="849" w:type="dxa"/>
            <w:tcBorders>
              <w:top w:val="single" w:sz="4" w:space="0" w:color="auto"/>
              <w:bottom w:val="single" w:sz="4" w:space="0" w:color="auto"/>
            </w:tcBorders>
            <w:shd w:val="clear" w:color="auto" w:fill="auto"/>
            <w:vAlign w:val="center"/>
          </w:tcPr>
          <w:p w14:paraId="65682AA6" w14:textId="7FFD50F5" w:rsidR="00A46EAA" w:rsidRPr="00F57D47" w:rsidRDefault="00A46EAA" w:rsidP="00A46EAA">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68390030" w14:textId="3417CC4D" w:rsidR="00A46EAA" w:rsidRDefault="00A46EAA" w:rsidP="00A46EAA">
            <w:pPr>
              <w:keepNext/>
              <w:keepLines/>
              <w:jc w:val="center"/>
              <w:rPr>
                <w:rFonts w:ascii="Arial" w:hAnsi="Arial" w:cs="Arial"/>
                <w:sz w:val="24"/>
                <w:szCs w:val="24"/>
              </w:rPr>
            </w:pPr>
            <w:r>
              <w:rPr>
                <w:rFonts w:ascii="Arial" w:hAnsi="Arial" w:cs="Arial"/>
                <w:sz w:val="24"/>
                <w:szCs w:val="24"/>
              </w:rPr>
              <w:t>VII</w:t>
            </w:r>
          </w:p>
        </w:tc>
        <w:tc>
          <w:tcPr>
            <w:tcW w:w="2944" w:type="dxa"/>
            <w:tcBorders>
              <w:top w:val="single" w:sz="4" w:space="0" w:color="auto"/>
              <w:bottom w:val="single" w:sz="4" w:space="0" w:color="auto"/>
            </w:tcBorders>
            <w:vAlign w:val="center"/>
          </w:tcPr>
          <w:p w14:paraId="6DC92221" w14:textId="77777777" w:rsidR="00A46EAA" w:rsidRPr="00F57D47" w:rsidRDefault="00A46EAA" w:rsidP="00A46EAA">
            <w:pPr>
              <w:keepNext/>
              <w:keepLines/>
              <w:jc w:val="center"/>
              <w:rPr>
                <w:rFonts w:ascii="Arial" w:hAnsi="Arial" w:cs="Arial"/>
                <w:sz w:val="24"/>
                <w:szCs w:val="24"/>
              </w:rPr>
            </w:pPr>
          </w:p>
        </w:tc>
      </w:tr>
      <w:tr w:rsidR="007A4872" w:rsidRPr="00F57D47" w14:paraId="3B5F04EA" w14:textId="77777777" w:rsidTr="001D40E7">
        <w:trPr>
          <w:trHeight w:val="20"/>
        </w:trPr>
        <w:tc>
          <w:tcPr>
            <w:tcW w:w="993" w:type="dxa"/>
            <w:tcBorders>
              <w:top w:val="single" w:sz="4" w:space="0" w:color="auto"/>
              <w:bottom w:val="single" w:sz="4" w:space="0" w:color="auto"/>
            </w:tcBorders>
            <w:shd w:val="clear" w:color="auto" w:fill="auto"/>
            <w:vAlign w:val="center"/>
          </w:tcPr>
          <w:p w14:paraId="797F40A0" w14:textId="6AE8E24E" w:rsidR="007A4872" w:rsidRDefault="007A4872" w:rsidP="007A4872">
            <w:pPr>
              <w:keepNext/>
              <w:keepLines/>
              <w:jc w:val="center"/>
              <w:rPr>
                <w:rFonts w:ascii="Arial" w:hAnsi="Arial" w:cs="Arial"/>
                <w:sz w:val="24"/>
                <w:szCs w:val="24"/>
              </w:rPr>
            </w:pPr>
            <w:r w:rsidRPr="00F57D47">
              <w:rPr>
                <w:rFonts w:ascii="Arial" w:hAnsi="Arial" w:cs="Arial"/>
                <w:sz w:val="24"/>
                <w:szCs w:val="24"/>
              </w:rPr>
              <w:t>36304</w:t>
            </w:r>
          </w:p>
        </w:tc>
        <w:tc>
          <w:tcPr>
            <w:tcW w:w="1412" w:type="dxa"/>
            <w:tcBorders>
              <w:top w:val="single" w:sz="4" w:space="0" w:color="auto"/>
              <w:bottom w:val="single" w:sz="4" w:space="0" w:color="auto"/>
            </w:tcBorders>
            <w:vAlign w:val="center"/>
          </w:tcPr>
          <w:p w14:paraId="21DF37EF" w14:textId="033EC5BF" w:rsidR="007A4872" w:rsidRPr="00F57D47" w:rsidRDefault="007A4872" w:rsidP="007A487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0B717E68" w14:textId="1A34EA29" w:rsidR="007A4872" w:rsidRPr="00F57D47" w:rsidRDefault="007A4872" w:rsidP="007A487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1C0B0033" w14:textId="7B07DC18" w:rsidR="007A4872" w:rsidRPr="00F57D47" w:rsidRDefault="007A4872" w:rsidP="007A4872">
            <w:pPr>
              <w:keepNext/>
              <w:keepLines/>
              <w:jc w:val="center"/>
              <w:rPr>
                <w:rFonts w:ascii="Arial" w:hAnsi="Arial" w:cs="Arial"/>
                <w:sz w:val="24"/>
                <w:szCs w:val="24"/>
              </w:rPr>
            </w:pPr>
            <w:r w:rsidRPr="00F57D47">
              <w:rPr>
                <w:rFonts w:ascii="Arial" w:hAnsi="Arial" w:cs="Arial"/>
                <w:sz w:val="24"/>
                <w:szCs w:val="24"/>
              </w:rPr>
              <w:t>Fita adesiva marrom 45 x 50 metros.</w:t>
            </w:r>
          </w:p>
        </w:tc>
        <w:tc>
          <w:tcPr>
            <w:tcW w:w="5104" w:type="dxa"/>
            <w:tcBorders>
              <w:top w:val="single" w:sz="4" w:space="0" w:color="auto"/>
              <w:bottom w:val="single" w:sz="4" w:space="0" w:color="auto"/>
            </w:tcBorders>
            <w:shd w:val="clear" w:color="auto" w:fill="auto"/>
            <w:vAlign w:val="center"/>
          </w:tcPr>
          <w:p w14:paraId="6D1362A4" w14:textId="77937435" w:rsidR="007A4872" w:rsidRPr="00F57D47" w:rsidRDefault="007A4872" w:rsidP="007A4872">
            <w:pPr>
              <w:keepNext/>
              <w:keepLines/>
              <w:jc w:val="both"/>
              <w:rPr>
                <w:rFonts w:ascii="Arial" w:hAnsi="Arial" w:cs="Arial"/>
                <w:sz w:val="24"/>
                <w:szCs w:val="24"/>
              </w:rPr>
            </w:pPr>
            <w:r w:rsidRPr="00F57D47">
              <w:rPr>
                <w:rFonts w:ascii="Arial" w:hAnsi="Arial" w:cs="Arial"/>
                <w:sz w:val="24"/>
                <w:szCs w:val="24"/>
              </w:rPr>
              <w:t>Fita adesiva em material polipropileno, tipo monoface, com largura de 45 mm e comprimento de 50 metros na cor marrom. Cód. BR 424510</w:t>
            </w:r>
          </w:p>
        </w:tc>
        <w:tc>
          <w:tcPr>
            <w:tcW w:w="849" w:type="dxa"/>
            <w:tcBorders>
              <w:top w:val="single" w:sz="4" w:space="0" w:color="auto"/>
              <w:bottom w:val="single" w:sz="4" w:space="0" w:color="auto"/>
            </w:tcBorders>
            <w:shd w:val="clear" w:color="auto" w:fill="auto"/>
            <w:vAlign w:val="center"/>
          </w:tcPr>
          <w:p w14:paraId="1BBC1DAC" w14:textId="6EDE203E" w:rsidR="007A4872" w:rsidRPr="00F57D47" w:rsidRDefault="007A4872" w:rsidP="007A4872">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1ACB1F23" w14:textId="5A87E8A0" w:rsidR="007A4872" w:rsidRDefault="007A4872" w:rsidP="007A4872">
            <w:pPr>
              <w:keepNext/>
              <w:keepLines/>
              <w:jc w:val="center"/>
              <w:rPr>
                <w:rFonts w:ascii="Arial" w:hAnsi="Arial" w:cs="Arial"/>
                <w:sz w:val="24"/>
                <w:szCs w:val="24"/>
              </w:rPr>
            </w:pPr>
            <w:r>
              <w:rPr>
                <w:rFonts w:ascii="Arial" w:hAnsi="Arial" w:cs="Arial"/>
                <w:sz w:val="24"/>
                <w:szCs w:val="24"/>
              </w:rPr>
              <w:t>VIII</w:t>
            </w:r>
          </w:p>
        </w:tc>
        <w:tc>
          <w:tcPr>
            <w:tcW w:w="2944" w:type="dxa"/>
            <w:tcBorders>
              <w:top w:val="single" w:sz="4" w:space="0" w:color="auto"/>
              <w:bottom w:val="single" w:sz="4" w:space="0" w:color="auto"/>
            </w:tcBorders>
            <w:vAlign w:val="center"/>
          </w:tcPr>
          <w:p w14:paraId="7D763869" w14:textId="77777777" w:rsidR="007A4872" w:rsidRPr="00F57D47" w:rsidRDefault="007A4872" w:rsidP="007A4872">
            <w:pPr>
              <w:keepNext/>
              <w:keepLines/>
              <w:jc w:val="center"/>
              <w:rPr>
                <w:rFonts w:ascii="Arial" w:hAnsi="Arial" w:cs="Arial"/>
                <w:sz w:val="24"/>
                <w:szCs w:val="24"/>
              </w:rPr>
            </w:pPr>
          </w:p>
        </w:tc>
      </w:tr>
      <w:tr w:rsidR="007A4872" w:rsidRPr="00F57D47" w14:paraId="43EE65AC" w14:textId="77777777" w:rsidTr="001D40E7">
        <w:trPr>
          <w:trHeight w:val="20"/>
        </w:trPr>
        <w:tc>
          <w:tcPr>
            <w:tcW w:w="993" w:type="dxa"/>
            <w:tcBorders>
              <w:top w:val="single" w:sz="4" w:space="0" w:color="auto"/>
              <w:bottom w:val="single" w:sz="4" w:space="0" w:color="auto"/>
            </w:tcBorders>
            <w:shd w:val="clear" w:color="auto" w:fill="auto"/>
            <w:vAlign w:val="center"/>
          </w:tcPr>
          <w:p w14:paraId="5DF606AE" w14:textId="146640E3" w:rsidR="007A4872" w:rsidRDefault="007A4872" w:rsidP="007A4872">
            <w:pPr>
              <w:keepNext/>
              <w:keepLines/>
              <w:jc w:val="center"/>
              <w:rPr>
                <w:rFonts w:ascii="Arial" w:hAnsi="Arial" w:cs="Arial"/>
                <w:sz w:val="24"/>
                <w:szCs w:val="24"/>
              </w:rPr>
            </w:pPr>
            <w:r w:rsidRPr="00F57D47">
              <w:rPr>
                <w:rFonts w:ascii="Arial" w:hAnsi="Arial" w:cs="Arial"/>
                <w:sz w:val="24"/>
                <w:szCs w:val="24"/>
              </w:rPr>
              <w:t>2450</w:t>
            </w:r>
          </w:p>
        </w:tc>
        <w:tc>
          <w:tcPr>
            <w:tcW w:w="1412" w:type="dxa"/>
            <w:tcBorders>
              <w:top w:val="single" w:sz="4" w:space="0" w:color="auto"/>
              <w:bottom w:val="single" w:sz="4" w:space="0" w:color="auto"/>
            </w:tcBorders>
            <w:vAlign w:val="center"/>
          </w:tcPr>
          <w:p w14:paraId="426B1B20" w14:textId="31D3F7B8" w:rsidR="007A4872" w:rsidRPr="00F57D47" w:rsidRDefault="007A4872" w:rsidP="007A487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21FC7344" w14:textId="2BD3161D" w:rsidR="007A4872" w:rsidRPr="00F57D47" w:rsidRDefault="007A4872" w:rsidP="007A487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6CDECCF8" w14:textId="5C042492" w:rsidR="007A4872" w:rsidRPr="00F57D47" w:rsidRDefault="007A4872" w:rsidP="007A4872">
            <w:pPr>
              <w:keepNext/>
              <w:keepLines/>
              <w:jc w:val="center"/>
              <w:rPr>
                <w:rFonts w:ascii="Arial" w:hAnsi="Arial" w:cs="Arial"/>
                <w:sz w:val="24"/>
                <w:szCs w:val="24"/>
              </w:rPr>
            </w:pPr>
            <w:r w:rsidRPr="00F57D47">
              <w:rPr>
                <w:rFonts w:ascii="Arial" w:hAnsi="Arial" w:cs="Arial"/>
                <w:sz w:val="24"/>
                <w:szCs w:val="24"/>
              </w:rPr>
              <w:t>Fita adesiva transparente 45 x 50 metros.</w:t>
            </w:r>
          </w:p>
        </w:tc>
        <w:tc>
          <w:tcPr>
            <w:tcW w:w="5104" w:type="dxa"/>
            <w:tcBorders>
              <w:top w:val="single" w:sz="4" w:space="0" w:color="auto"/>
              <w:bottom w:val="single" w:sz="4" w:space="0" w:color="auto"/>
            </w:tcBorders>
            <w:shd w:val="clear" w:color="auto" w:fill="auto"/>
            <w:vAlign w:val="center"/>
          </w:tcPr>
          <w:p w14:paraId="3A6A3B0F" w14:textId="25FBE8EB" w:rsidR="007A4872" w:rsidRPr="00F57D47" w:rsidRDefault="007A4872" w:rsidP="007A4872">
            <w:pPr>
              <w:keepNext/>
              <w:keepLines/>
              <w:jc w:val="both"/>
              <w:rPr>
                <w:rFonts w:ascii="Arial" w:hAnsi="Arial" w:cs="Arial"/>
                <w:sz w:val="24"/>
                <w:szCs w:val="24"/>
              </w:rPr>
            </w:pPr>
            <w:r w:rsidRPr="00F57D47">
              <w:rPr>
                <w:rFonts w:ascii="Arial" w:hAnsi="Arial" w:cs="Arial"/>
                <w:sz w:val="24"/>
                <w:szCs w:val="24"/>
              </w:rPr>
              <w:t>Fita adesiva em material polipropileno, tipo monoface, com largura de 45 mm e comprimento de 50 metros na cor incolor. Cód. BR 356367</w:t>
            </w:r>
          </w:p>
        </w:tc>
        <w:tc>
          <w:tcPr>
            <w:tcW w:w="849" w:type="dxa"/>
            <w:tcBorders>
              <w:top w:val="single" w:sz="4" w:space="0" w:color="auto"/>
              <w:bottom w:val="single" w:sz="4" w:space="0" w:color="auto"/>
            </w:tcBorders>
            <w:shd w:val="clear" w:color="auto" w:fill="auto"/>
            <w:vAlign w:val="center"/>
          </w:tcPr>
          <w:p w14:paraId="186876C2" w14:textId="4C234282" w:rsidR="007A4872" w:rsidRPr="00F57D47" w:rsidRDefault="007A4872" w:rsidP="007A4872">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7AA0AED0" w14:textId="44A49041" w:rsidR="007A4872" w:rsidRDefault="007A4872" w:rsidP="007A4872">
            <w:pPr>
              <w:keepNext/>
              <w:keepLines/>
              <w:jc w:val="center"/>
              <w:rPr>
                <w:rFonts w:ascii="Arial" w:hAnsi="Arial" w:cs="Arial"/>
                <w:sz w:val="24"/>
                <w:szCs w:val="24"/>
              </w:rPr>
            </w:pPr>
            <w:r>
              <w:rPr>
                <w:rFonts w:ascii="Arial" w:hAnsi="Arial" w:cs="Arial"/>
                <w:sz w:val="24"/>
                <w:szCs w:val="24"/>
              </w:rPr>
              <w:t>VII</w:t>
            </w:r>
            <w:r w:rsidR="00EA612F">
              <w:rPr>
                <w:rFonts w:ascii="Arial" w:hAnsi="Arial" w:cs="Arial"/>
                <w:sz w:val="24"/>
                <w:szCs w:val="24"/>
              </w:rPr>
              <w:t>I</w:t>
            </w:r>
          </w:p>
        </w:tc>
        <w:tc>
          <w:tcPr>
            <w:tcW w:w="2944" w:type="dxa"/>
            <w:tcBorders>
              <w:top w:val="single" w:sz="4" w:space="0" w:color="auto"/>
              <w:bottom w:val="single" w:sz="4" w:space="0" w:color="auto"/>
            </w:tcBorders>
            <w:vAlign w:val="center"/>
          </w:tcPr>
          <w:p w14:paraId="015F6690" w14:textId="77777777" w:rsidR="007A4872" w:rsidRPr="00F57D47" w:rsidRDefault="007A4872" w:rsidP="007A4872">
            <w:pPr>
              <w:keepNext/>
              <w:keepLines/>
              <w:jc w:val="center"/>
              <w:rPr>
                <w:rFonts w:ascii="Arial" w:hAnsi="Arial" w:cs="Arial"/>
                <w:sz w:val="24"/>
                <w:szCs w:val="24"/>
              </w:rPr>
            </w:pPr>
          </w:p>
        </w:tc>
      </w:tr>
      <w:tr w:rsidR="007A4872" w:rsidRPr="00F57D47" w14:paraId="0B28240D" w14:textId="77777777" w:rsidTr="001D40E7">
        <w:trPr>
          <w:trHeight w:val="20"/>
        </w:trPr>
        <w:tc>
          <w:tcPr>
            <w:tcW w:w="993" w:type="dxa"/>
            <w:tcBorders>
              <w:top w:val="single" w:sz="4" w:space="0" w:color="auto"/>
              <w:bottom w:val="single" w:sz="4" w:space="0" w:color="auto"/>
            </w:tcBorders>
            <w:shd w:val="clear" w:color="auto" w:fill="auto"/>
            <w:vAlign w:val="center"/>
          </w:tcPr>
          <w:p w14:paraId="6F4C2688" w14:textId="69A5E337" w:rsidR="007A4872" w:rsidRDefault="007A4872" w:rsidP="007A4872">
            <w:pPr>
              <w:keepNext/>
              <w:keepLines/>
              <w:jc w:val="center"/>
              <w:rPr>
                <w:rFonts w:ascii="Arial" w:hAnsi="Arial" w:cs="Arial"/>
                <w:sz w:val="24"/>
                <w:szCs w:val="24"/>
              </w:rPr>
            </w:pPr>
            <w:r w:rsidRPr="00F57D47">
              <w:rPr>
                <w:rFonts w:ascii="Arial" w:hAnsi="Arial" w:cs="Arial"/>
                <w:sz w:val="24"/>
                <w:szCs w:val="24"/>
              </w:rPr>
              <w:lastRenderedPageBreak/>
              <w:t>51159</w:t>
            </w:r>
          </w:p>
        </w:tc>
        <w:tc>
          <w:tcPr>
            <w:tcW w:w="1412" w:type="dxa"/>
            <w:tcBorders>
              <w:top w:val="single" w:sz="4" w:space="0" w:color="auto"/>
              <w:bottom w:val="single" w:sz="4" w:space="0" w:color="auto"/>
            </w:tcBorders>
            <w:vAlign w:val="center"/>
          </w:tcPr>
          <w:p w14:paraId="576F1C6D" w14:textId="1C0AA3CD" w:rsidR="007A4872" w:rsidRPr="00F57D47" w:rsidRDefault="007A4872" w:rsidP="007A487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5CA26686" w14:textId="5F3ABBC0" w:rsidR="007A4872" w:rsidRPr="00F57D47" w:rsidRDefault="007A4872" w:rsidP="007A487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5D441638" w14:textId="6B418B24" w:rsidR="007A4872" w:rsidRPr="00F57D47" w:rsidRDefault="007A4872" w:rsidP="007A4872">
            <w:pPr>
              <w:keepNext/>
              <w:keepLines/>
              <w:jc w:val="center"/>
              <w:rPr>
                <w:rFonts w:ascii="Arial" w:hAnsi="Arial" w:cs="Arial"/>
                <w:sz w:val="24"/>
                <w:szCs w:val="24"/>
              </w:rPr>
            </w:pPr>
            <w:r w:rsidRPr="00F57D47">
              <w:rPr>
                <w:rFonts w:ascii="Arial" w:hAnsi="Arial" w:cs="Arial"/>
                <w:sz w:val="24"/>
                <w:szCs w:val="24"/>
              </w:rPr>
              <w:t>Grampo galvanizado 26/6 para grampeador 5000 unid.</w:t>
            </w:r>
          </w:p>
        </w:tc>
        <w:tc>
          <w:tcPr>
            <w:tcW w:w="5104" w:type="dxa"/>
            <w:tcBorders>
              <w:top w:val="single" w:sz="4" w:space="0" w:color="auto"/>
              <w:bottom w:val="single" w:sz="4" w:space="0" w:color="auto"/>
            </w:tcBorders>
            <w:shd w:val="clear" w:color="auto" w:fill="auto"/>
            <w:vAlign w:val="center"/>
          </w:tcPr>
          <w:p w14:paraId="18153FA2" w14:textId="4C83CE7A" w:rsidR="007A4872" w:rsidRPr="00F57D47" w:rsidRDefault="007A4872" w:rsidP="007A4872">
            <w:pPr>
              <w:keepNext/>
              <w:keepLines/>
              <w:jc w:val="both"/>
              <w:rPr>
                <w:rFonts w:ascii="Arial" w:hAnsi="Arial" w:cs="Arial"/>
                <w:sz w:val="24"/>
                <w:szCs w:val="24"/>
              </w:rPr>
            </w:pPr>
            <w:r w:rsidRPr="00F57D47">
              <w:rPr>
                <w:rFonts w:ascii="Arial" w:hAnsi="Arial" w:cs="Arial"/>
                <w:sz w:val="24"/>
                <w:szCs w:val="24"/>
              </w:rPr>
              <w:t>Grampo galvanizado para grampeador 26/6, antiferrugem com caixa com 5000 grampos. Cód. BR 425226.</w:t>
            </w:r>
          </w:p>
        </w:tc>
        <w:tc>
          <w:tcPr>
            <w:tcW w:w="849" w:type="dxa"/>
            <w:tcBorders>
              <w:top w:val="single" w:sz="4" w:space="0" w:color="auto"/>
              <w:bottom w:val="single" w:sz="4" w:space="0" w:color="auto"/>
            </w:tcBorders>
            <w:shd w:val="clear" w:color="auto" w:fill="auto"/>
            <w:vAlign w:val="center"/>
          </w:tcPr>
          <w:p w14:paraId="0236E2CD" w14:textId="7794F575" w:rsidR="007A4872" w:rsidRPr="00F57D47" w:rsidRDefault="007A4872" w:rsidP="007A4872">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0EA787C0" w14:textId="28999339" w:rsidR="007A4872" w:rsidRDefault="007A4872" w:rsidP="007A4872">
            <w:pPr>
              <w:keepNext/>
              <w:keepLines/>
              <w:jc w:val="center"/>
              <w:rPr>
                <w:rFonts w:ascii="Arial" w:hAnsi="Arial" w:cs="Arial"/>
                <w:sz w:val="24"/>
                <w:szCs w:val="24"/>
              </w:rPr>
            </w:pPr>
            <w:r>
              <w:rPr>
                <w:rFonts w:ascii="Arial" w:hAnsi="Arial" w:cs="Arial"/>
                <w:sz w:val="24"/>
                <w:szCs w:val="24"/>
              </w:rPr>
              <w:t>IX</w:t>
            </w:r>
          </w:p>
        </w:tc>
        <w:tc>
          <w:tcPr>
            <w:tcW w:w="2944" w:type="dxa"/>
            <w:tcBorders>
              <w:top w:val="single" w:sz="4" w:space="0" w:color="auto"/>
              <w:bottom w:val="single" w:sz="4" w:space="0" w:color="auto"/>
            </w:tcBorders>
            <w:vAlign w:val="center"/>
          </w:tcPr>
          <w:p w14:paraId="4C0F89D9" w14:textId="77777777" w:rsidR="007A4872" w:rsidRPr="00F57D47" w:rsidRDefault="007A4872" w:rsidP="007A4872">
            <w:pPr>
              <w:keepNext/>
              <w:keepLines/>
              <w:jc w:val="center"/>
              <w:rPr>
                <w:rFonts w:ascii="Arial" w:hAnsi="Arial" w:cs="Arial"/>
                <w:sz w:val="24"/>
                <w:szCs w:val="24"/>
              </w:rPr>
            </w:pPr>
          </w:p>
        </w:tc>
      </w:tr>
      <w:tr w:rsidR="007A4872" w:rsidRPr="00F57D47" w14:paraId="5CC0FF84" w14:textId="77777777" w:rsidTr="001D40E7">
        <w:trPr>
          <w:trHeight w:val="20"/>
        </w:trPr>
        <w:tc>
          <w:tcPr>
            <w:tcW w:w="993" w:type="dxa"/>
            <w:tcBorders>
              <w:top w:val="single" w:sz="4" w:space="0" w:color="auto"/>
              <w:bottom w:val="single" w:sz="4" w:space="0" w:color="auto"/>
            </w:tcBorders>
            <w:shd w:val="clear" w:color="auto" w:fill="auto"/>
            <w:vAlign w:val="center"/>
          </w:tcPr>
          <w:p w14:paraId="4398FA74" w14:textId="26B1C627" w:rsidR="007A4872" w:rsidRDefault="007A4872" w:rsidP="007A4872">
            <w:pPr>
              <w:keepNext/>
              <w:keepLines/>
              <w:jc w:val="center"/>
              <w:rPr>
                <w:rFonts w:ascii="Arial" w:hAnsi="Arial" w:cs="Arial"/>
                <w:sz w:val="24"/>
                <w:szCs w:val="24"/>
              </w:rPr>
            </w:pPr>
            <w:r w:rsidRPr="00F57D47">
              <w:rPr>
                <w:rFonts w:ascii="Arial" w:hAnsi="Arial" w:cs="Arial"/>
                <w:sz w:val="24"/>
                <w:szCs w:val="24"/>
              </w:rPr>
              <w:t>54468</w:t>
            </w:r>
          </w:p>
        </w:tc>
        <w:tc>
          <w:tcPr>
            <w:tcW w:w="1412" w:type="dxa"/>
            <w:tcBorders>
              <w:top w:val="single" w:sz="4" w:space="0" w:color="auto"/>
              <w:bottom w:val="single" w:sz="4" w:space="0" w:color="auto"/>
            </w:tcBorders>
            <w:vAlign w:val="center"/>
          </w:tcPr>
          <w:p w14:paraId="5ECD19AB" w14:textId="0D0B94D9" w:rsidR="007A4872" w:rsidRPr="00F57D47" w:rsidRDefault="007A4872" w:rsidP="007A487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D5E93AD" w14:textId="1059F1AC" w:rsidR="007A4872" w:rsidRPr="00F57D47" w:rsidRDefault="007A4872" w:rsidP="007A487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0545CE5" w14:textId="659906BC" w:rsidR="007A4872" w:rsidRPr="00F57D47" w:rsidRDefault="007A4872" w:rsidP="007A4872">
            <w:pPr>
              <w:keepNext/>
              <w:keepLines/>
              <w:jc w:val="center"/>
              <w:rPr>
                <w:rFonts w:ascii="Arial" w:hAnsi="Arial" w:cs="Arial"/>
                <w:sz w:val="24"/>
                <w:szCs w:val="24"/>
              </w:rPr>
            </w:pPr>
            <w:r w:rsidRPr="00F57D47">
              <w:rPr>
                <w:rFonts w:ascii="Arial" w:hAnsi="Arial" w:cs="Arial"/>
                <w:sz w:val="24"/>
                <w:szCs w:val="24"/>
              </w:rPr>
              <w:t>Grampo galvanizado 9/10, antiferrugem com 5000 unid.</w:t>
            </w:r>
          </w:p>
        </w:tc>
        <w:tc>
          <w:tcPr>
            <w:tcW w:w="5104" w:type="dxa"/>
            <w:tcBorders>
              <w:top w:val="single" w:sz="4" w:space="0" w:color="auto"/>
              <w:bottom w:val="single" w:sz="4" w:space="0" w:color="auto"/>
            </w:tcBorders>
            <w:shd w:val="clear" w:color="auto" w:fill="auto"/>
            <w:vAlign w:val="center"/>
          </w:tcPr>
          <w:p w14:paraId="2F7C7936" w14:textId="3AA43D6D" w:rsidR="007A4872" w:rsidRPr="00F57D47" w:rsidRDefault="007A4872" w:rsidP="007A4872">
            <w:pPr>
              <w:keepNext/>
              <w:keepLines/>
              <w:jc w:val="both"/>
              <w:rPr>
                <w:rFonts w:ascii="Arial" w:hAnsi="Arial" w:cs="Arial"/>
                <w:sz w:val="24"/>
                <w:szCs w:val="24"/>
              </w:rPr>
            </w:pPr>
            <w:r w:rsidRPr="00F57D47">
              <w:rPr>
                <w:rFonts w:ascii="Arial" w:hAnsi="Arial" w:cs="Arial"/>
                <w:sz w:val="24"/>
                <w:szCs w:val="24"/>
              </w:rPr>
              <w:t>Grampo galvanizado para grampeador 9/10, antiferrugem com caixa 5000 grampos. Cód. BR 425226.</w:t>
            </w:r>
          </w:p>
        </w:tc>
        <w:tc>
          <w:tcPr>
            <w:tcW w:w="849" w:type="dxa"/>
            <w:tcBorders>
              <w:top w:val="single" w:sz="4" w:space="0" w:color="auto"/>
              <w:bottom w:val="single" w:sz="4" w:space="0" w:color="auto"/>
            </w:tcBorders>
            <w:shd w:val="clear" w:color="auto" w:fill="auto"/>
            <w:vAlign w:val="center"/>
          </w:tcPr>
          <w:p w14:paraId="5542D30C" w14:textId="49D5645A" w:rsidR="007A4872" w:rsidRPr="00F57D47" w:rsidRDefault="007A4872" w:rsidP="007A4872">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7FA769AB" w14:textId="1A779DCD" w:rsidR="007A4872" w:rsidRDefault="007A4872" w:rsidP="007A4872">
            <w:pPr>
              <w:keepNext/>
              <w:keepLines/>
              <w:jc w:val="center"/>
              <w:rPr>
                <w:rFonts w:ascii="Arial" w:hAnsi="Arial" w:cs="Arial"/>
                <w:sz w:val="24"/>
                <w:szCs w:val="24"/>
              </w:rPr>
            </w:pPr>
            <w:r>
              <w:rPr>
                <w:rFonts w:ascii="Arial" w:hAnsi="Arial" w:cs="Arial"/>
                <w:sz w:val="24"/>
                <w:szCs w:val="24"/>
              </w:rPr>
              <w:t>IX</w:t>
            </w:r>
          </w:p>
        </w:tc>
        <w:tc>
          <w:tcPr>
            <w:tcW w:w="2944" w:type="dxa"/>
            <w:tcBorders>
              <w:top w:val="single" w:sz="4" w:space="0" w:color="auto"/>
              <w:bottom w:val="single" w:sz="4" w:space="0" w:color="auto"/>
            </w:tcBorders>
            <w:vAlign w:val="center"/>
          </w:tcPr>
          <w:p w14:paraId="548DBE0E" w14:textId="77777777" w:rsidR="007A4872" w:rsidRPr="00F57D47" w:rsidRDefault="007A4872" w:rsidP="007A4872">
            <w:pPr>
              <w:keepNext/>
              <w:keepLines/>
              <w:jc w:val="center"/>
              <w:rPr>
                <w:rFonts w:ascii="Arial" w:hAnsi="Arial" w:cs="Arial"/>
                <w:sz w:val="24"/>
                <w:szCs w:val="24"/>
              </w:rPr>
            </w:pPr>
          </w:p>
        </w:tc>
      </w:tr>
      <w:tr w:rsidR="003700EC" w:rsidRPr="00F57D47" w14:paraId="669F6600" w14:textId="77777777" w:rsidTr="001D40E7">
        <w:trPr>
          <w:trHeight w:val="20"/>
        </w:trPr>
        <w:tc>
          <w:tcPr>
            <w:tcW w:w="993" w:type="dxa"/>
            <w:tcBorders>
              <w:top w:val="single" w:sz="4" w:space="0" w:color="auto"/>
              <w:bottom w:val="single" w:sz="4" w:space="0" w:color="auto"/>
            </w:tcBorders>
            <w:shd w:val="clear" w:color="auto" w:fill="auto"/>
            <w:vAlign w:val="center"/>
          </w:tcPr>
          <w:p w14:paraId="03B6A265" w14:textId="6BECB803" w:rsidR="003700EC" w:rsidRDefault="003700EC" w:rsidP="003700EC">
            <w:pPr>
              <w:keepNext/>
              <w:keepLines/>
              <w:jc w:val="center"/>
              <w:rPr>
                <w:rFonts w:ascii="Arial" w:hAnsi="Arial" w:cs="Arial"/>
                <w:sz w:val="24"/>
                <w:szCs w:val="24"/>
              </w:rPr>
            </w:pPr>
            <w:r w:rsidRPr="00F57D47">
              <w:rPr>
                <w:rFonts w:ascii="Arial" w:hAnsi="Arial" w:cs="Arial"/>
                <w:sz w:val="24"/>
                <w:szCs w:val="24"/>
              </w:rPr>
              <w:t>71108</w:t>
            </w:r>
          </w:p>
        </w:tc>
        <w:tc>
          <w:tcPr>
            <w:tcW w:w="1412" w:type="dxa"/>
            <w:tcBorders>
              <w:top w:val="single" w:sz="4" w:space="0" w:color="auto"/>
              <w:bottom w:val="single" w:sz="4" w:space="0" w:color="auto"/>
            </w:tcBorders>
            <w:vAlign w:val="center"/>
          </w:tcPr>
          <w:p w14:paraId="1080A096" w14:textId="735C4A04"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19D4E32" w14:textId="36907044" w:rsidR="003700EC" w:rsidRPr="00F57D47" w:rsidRDefault="003700EC" w:rsidP="003700E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7ACD9460" w14:textId="5E2FC16F"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Grampo plástico estendido 300 x 9 x 112 mm.</w:t>
            </w:r>
          </w:p>
        </w:tc>
        <w:tc>
          <w:tcPr>
            <w:tcW w:w="5104" w:type="dxa"/>
            <w:tcBorders>
              <w:top w:val="single" w:sz="4" w:space="0" w:color="auto"/>
              <w:bottom w:val="single" w:sz="4" w:space="0" w:color="auto"/>
            </w:tcBorders>
            <w:shd w:val="clear" w:color="auto" w:fill="auto"/>
            <w:vAlign w:val="center"/>
          </w:tcPr>
          <w:p w14:paraId="3BC21A44" w14:textId="691CAC45" w:rsidR="003700EC" w:rsidRPr="00F57D47" w:rsidRDefault="003700EC" w:rsidP="003700EC">
            <w:pPr>
              <w:keepNext/>
              <w:keepLines/>
              <w:jc w:val="both"/>
              <w:rPr>
                <w:rFonts w:ascii="Arial" w:hAnsi="Arial" w:cs="Arial"/>
                <w:sz w:val="24"/>
                <w:szCs w:val="24"/>
              </w:rPr>
            </w:pPr>
            <w:r w:rsidRPr="00F57D47">
              <w:rPr>
                <w:rFonts w:ascii="Arial" w:hAnsi="Arial" w:cs="Arial"/>
                <w:sz w:val="24"/>
                <w:szCs w:val="24"/>
              </w:rPr>
              <w:t>Grampo plástico estendido de cor branca e nas dimensões 300mmx9mmx112mm. Na apresentação pacote com 50 unidades. Grampo plástico estendido de cor branca e nas dimensões 300mmx9mmx112mm. Na apresentação pacote com 50 unidades. Cód. BR  449701</w:t>
            </w:r>
          </w:p>
        </w:tc>
        <w:tc>
          <w:tcPr>
            <w:tcW w:w="849" w:type="dxa"/>
            <w:tcBorders>
              <w:top w:val="single" w:sz="4" w:space="0" w:color="auto"/>
              <w:bottom w:val="single" w:sz="4" w:space="0" w:color="auto"/>
            </w:tcBorders>
            <w:shd w:val="clear" w:color="auto" w:fill="auto"/>
            <w:vAlign w:val="center"/>
          </w:tcPr>
          <w:p w14:paraId="2076720E" w14:textId="0C09B0F4" w:rsidR="003700EC" w:rsidRPr="00F57D47" w:rsidRDefault="003700EC" w:rsidP="003700EC">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7B024445" w14:textId="6AD64AF8" w:rsidR="003700EC" w:rsidRDefault="003700EC" w:rsidP="003700EC">
            <w:pPr>
              <w:keepNext/>
              <w:keepLines/>
              <w:jc w:val="center"/>
              <w:rPr>
                <w:rFonts w:ascii="Arial" w:hAnsi="Arial" w:cs="Arial"/>
                <w:sz w:val="24"/>
                <w:szCs w:val="24"/>
              </w:rPr>
            </w:pPr>
            <w:r>
              <w:rPr>
                <w:rFonts w:ascii="Arial" w:hAnsi="Arial" w:cs="Arial"/>
                <w:sz w:val="24"/>
                <w:szCs w:val="24"/>
              </w:rPr>
              <w:t>X</w:t>
            </w:r>
          </w:p>
        </w:tc>
        <w:tc>
          <w:tcPr>
            <w:tcW w:w="2944" w:type="dxa"/>
            <w:tcBorders>
              <w:top w:val="single" w:sz="4" w:space="0" w:color="auto"/>
              <w:bottom w:val="single" w:sz="4" w:space="0" w:color="auto"/>
            </w:tcBorders>
            <w:vAlign w:val="center"/>
          </w:tcPr>
          <w:p w14:paraId="21020C52" w14:textId="77777777" w:rsidR="003700EC" w:rsidRPr="00F57D47" w:rsidRDefault="003700EC" w:rsidP="003700EC">
            <w:pPr>
              <w:keepNext/>
              <w:keepLines/>
              <w:jc w:val="center"/>
              <w:rPr>
                <w:rFonts w:ascii="Arial" w:hAnsi="Arial" w:cs="Arial"/>
                <w:sz w:val="24"/>
                <w:szCs w:val="24"/>
              </w:rPr>
            </w:pPr>
          </w:p>
        </w:tc>
      </w:tr>
      <w:tr w:rsidR="003700EC" w:rsidRPr="00F57D47" w14:paraId="7F5A7ADE" w14:textId="77777777" w:rsidTr="001D40E7">
        <w:trPr>
          <w:trHeight w:val="20"/>
        </w:trPr>
        <w:tc>
          <w:tcPr>
            <w:tcW w:w="993" w:type="dxa"/>
            <w:tcBorders>
              <w:top w:val="single" w:sz="4" w:space="0" w:color="auto"/>
              <w:bottom w:val="single" w:sz="4" w:space="0" w:color="auto"/>
            </w:tcBorders>
            <w:shd w:val="clear" w:color="auto" w:fill="auto"/>
            <w:vAlign w:val="center"/>
          </w:tcPr>
          <w:p w14:paraId="23D4D371" w14:textId="3A06ED20" w:rsidR="003700EC" w:rsidRDefault="003700EC" w:rsidP="003700EC">
            <w:pPr>
              <w:keepNext/>
              <w:keepLines/>
              <w:jc w:val="center"/>
              <w:rPr>
                <w:rFonts w:ascii="Arial" w:hAnsi="Arial" w:cs="Arial"/>
                <w:sz w:val="24"/>
                <w:szCs w:val="24"/>
              </w:rPr>
            </w:pPr>
            <w:r w:rsidRPr="00F57D47">
              <w:rPr>
                <w:rFonts w:ascii="Arial" w:hAnsi="Arial" w:cs="Arial"/>
                <w:sz w:val="24"/>
                <w:szCs w:val="24"/>
              </w:rPr>
              <w:t>54469</w:t>
            </w:r>
          </w:p>
        </w:tc>
        <w:tc>
          <w:tcPr>
            <w:tcW w:w="1412" w:type="dxa"/>
            <w:tcBorders>
              <w:top w:val="single" w:sz="4" w:space="0" w:color="auto"/>
              <w:bottom w:val="single" w:sz="4" w:space="0" w:color="auto"/>
            </w:tcBorders>
            <w:vAlign w:val="center"/>
          </w:tcPr>
          <w:p w14:paraId="36C0628E" w14:textId="36C3C728"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0D91A686" w14:textId="0FBC1DE7" w:rsidR="003700EC" w:rsidRPr="00F57D47" w:rsidRDefault="003700EC" w:rsidP="003700EC">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w:t>
            </w:r>
            <w:r w:rsidRPr="00F57D47">
              <w:rPr>
                <w:rFonts w:ascii="Arial" w:hAnsi="Arial" w:cs="Arial"/>
                <w:noProof/>
                <w:sz w:val="24"/>
                <w:szCs w:val="24"/>
              </w:rPr>
              <w:lastRenderedPageBreak/>
              <w:t>indiferente de estar em uso na instituição.</w:t>
            </w:r>
          </w:p>
        </w:tc>
        <w:tc>
          <w:tcPr>
            <w:tcW w:w="1838" w:type="dxa"/>
            <w:tcBorders>
              <w:top w:val="single" w:sz="4" w:space="0" w:color="auto"/>
              <w:bottom w:val="single" w:sz="4" w:space="0" w:color="auto"/>
            </w:tcBorders>
            <w:shd w:val="clear" w:color="auto" w:fill="auto"/>
            <w:vAlign w:val="center"/>
          </w:tcPr>
          <w:p w14:paraId="27AE1A5A" w14:textId="3ED3EEA0"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lastRenderedPageBreak/>
              <w:t>Grampo trilho de plástico pacote 50 unid.</w:t>
            </w:r>
          </w:p>
        </w:tc>
        <w:tc>
          <w:tcPr>
            <w:tcW w:w="5104" w:type="dxa"/>
            <w:tcBorders>
              <w:top w:val="single" w:sz="4" w:space="0" w:color="auto"/>
              <w:bottom w:val="single" w:sz="4" w:space="0" w:color="auto"/>
            </w:tcBorders>
            <w:shd w:val="clear" w:color="auto" w:fill="auto"/>
            <w:vAlign w:val="center"/>
          </w:tcPr>
          <w:p w14:paraId="5D35C6F6" w14:textId="63764372" w:rsidR="003700EC" w:rsidRPr="00F57D47" w:rsidRDefault="003700EC" w:rsidP="003700EC">
            <w:pPr>
              <w:keepNext/>
              <w:keepLines/>
              <w:jc w:val="both"/>
              <w:rPr>
                <w:rFonts w:ascii="Arial" w:hAnsi="Arial" w:cs="Arial"/>
                <w:sz w:val="24"/>
                <w:szCs w:val="24"/>
              </w:rPr>
            </w:pPr>
            <w:r w:rsidRPr="00F57D47">
              <w:rPr>
                <w:rFonts w:ascii="Arial" w:hAnsi="Arial" w:cs="Arial"/>
                <w:sz w:val="24"/>
                <w:szCs w:val="24"/>
              </w:rPr>
              <w:t>Grampo Trilho de plástico flexível e resistente, pacote com 50 unidades. Cód. BR 449701</w:t>
            </w:r>
          </w:p>
        </w:tc>
        <w:tc>
          <w:tcPr>
            <w:tcW w:w="849" w:type="dxa"/>
            <w:tcBorders>
              <w:top w:val="single" w:sz="4" w:space="0" w:color="auto"/>
              <w:bottom w:val="single" w:sz="4" w:space="0" w:color="auto"/>
            </w:tcBorders>
            <w:shd w:val="clear" w:color="auto" w:fill="auto"/>
            <w:vAlign w:val="center"/>
          </w:tcPr>
          <w:p w14:paraId="731EA428" w14:textId="4B0645A7" w:rsidR="003700EC" w:rsidRPr="00F57D47" w:rsidRDefault="003700EC" w:rsidP="003700EC">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798C75BC" w14:textId="4AAAFE52" w:rsidR="003700EC" w:rsidRDefault="003700EC" w:rsidP="003700EC">
            <w:pPr>
              <w:keepNext/>
              <w:keepLines/>
              <w:jc w:val="center"/>
              <w:rPr>
                <w:rFonts w:ascii="Arial" w:hAnsi="Arial" w:cs="Arial"/>
                <w:sz w:val="24"/>
                <w:szCs w:val="24"/>
              </w:rPr>
            </w:pPr>
            <w:r>
              <w:rPr>
                <w:rFonts w:ascii="Arial" w:hAnsi="Arial" w:cs="Arial"/>
                <w:sz w:val="24"/>
                <w:szCs w:val="24"/>
              </w:rPr>
              <w:t>X</w:t>
            </w:r>
          </w:p>
        </w:tc>
        <w:tc>
          <w:tcPr>
            <w:tcW w:w="2944" w:type="dxa"/>
            <w:tcBorders>
              <w:top w:val="single" w:sz="4" w:space="0" w:color="auto"/>
              <w:bottom w:val="single" w:sz="4" w:space="0" w:color="auto"/>
            </w:tcBorders>
            <w:vAlign w:val="center"/>
          </w:tcPr>
          <w:p w14:paraId="1C8D9A05" w14:textId="77777777" w:rsidR="003700EC" w:rsidRPr="00F57D47" w:rsidRDefault="003700EC" w:rsidP="003700EC">
            <w:pPr>
              <w:keepNext/>
              <w:keepLines/>
              <w:jc w:val="center"/>
              <w:rPr>
                <w:rFonts w:ascii="Arial" w:hAnsi="Arial" w:cs="Arial"/>
                <w:sz w:val="24"/>
                <w:szCs w:val="24"/>
              </w:rPr>
            </w:pPr>
          </w:p>
        </w:tc>
      </w:tr>
      <w:tr w:rsidR="003700EC" w:rsidRPr="00F57D47" w14:paraId="01A1170E" w14:textId="77777777" w:rsidTr="001D40E7">
        <w:trPr>
          <w:trHeight w:val="20"/>
        </w:trPr>
        <w:tc>
          <w:tcPr>
            <w:tcW w:w="993" w:type="dxa"/>
            <w:tcBorders>
              <w:top w:val="single" w:sz="4" w:space="0" w:color="auto"/>
              <w:bottom w:val="single" w:sz="4" w:space="0" w:color="auto"/>
            </w:tcBorders>
            <w:shd w:val="clear" w:color="auto" w:fill="auto"/>
            <w:vAlign w:val="center"/>
          </w:tcPr>
          <w:p w14:paraId="7C4A74CD" w14:textId="03B712EC" w:rsidR="003700EC" w:rsidRDefault="003700EC" w:rsidP="003700EC">
            <w:pPr>
              <w:keepNext/>
              <w:keepLines/>
              <w:jc w:val="center"/>
              <w:rPr>
                <w:rFonts w:ascii="Arial" w:hAnsi="Arial" w:cs="Arial"/>
                <w:sz w:val="24"/>
                <w:szCs w:val="24"/>
              </w:rPr>
            </w:pPr>
            <w:r w:rsidRPr="00F57D47">
              <w:rPr>
                <w:rFonts w:ascii="Arial" w:hAnsi="Arial" w:cs="Arial"/>
                <w:sz w:val="24"/>
                <w:szCs w:val="24"/>
              </w:rPr>
              <w:t>51162</w:t>
            </w:r>
          </w:p>
        </w:tc>
        <w:tc>
          <w:tcPr>
            <w:tcW w:w="1412" w:type="dxa"/>
            <w:tcBorders>
              <w:top w:val="single" w:sz="4" w:space="0" w:color="auto"/>
              <w:bottom w:val="single" w:sz="4" w:space="0" w:color="auto"/>
            </w:tcBorders>
            <w:vAlign w:val="center"/>
          </w:tcPr>
          <w:p w14:paraId="4F6FC8E5" w14:textId="215D924C"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0E7ACCBD" w14:textId="1DC227AE" w:rsidR="003700EC" w:rsidRPr="00F57D47" w:rsidRDefault="003700EC" w:rsidP="003700E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180D3672" w14:textId="3C790F49"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Pasta de cartolina com grampo.</w:t>
            </w:r>
          </w:p>
        </w:tc>
        <w:tc>
          <w:tcPr>
            <w:tcW w:w="5104" w:type="dxa"/>
            <w:tcBorders>
              <w:top w:val="single" w:sz="4" w:space="0" w:color="auto"/>
              <w:bottom w:val="single" w:sz="4" w:space="0" w:color="auto"/>
            </w:tcBorders>
            <w:shd w:val="clear" w:color="auto" w:fill="auto"/>
            <w:vAlign w:val="center"/>
          </w:tcPr>
          <w:p w14:paraId="4DEE6757" w14:textId="0B4C2B87" w:rsidR="003700EC" w:rsidRPr="00F57D47" w:rsidRDefault="003700EC" w:rsidP="003700EC">
            <w:pPr>
              <w:keepNext/>
              <w:keepLines/>
              <w:jc w:val="both"/>
              <w:rPr>
                <w:rFonts w:ascii="Arial" w:hAnsi="Arial" w:cs="Arial"/>
                <w:sz w:val="24"/>
                <w:szCs w:val="24"/>
              </w:rPr>
            </w:pPr>
            <w:r w:rsidRPr="00F57D47">
              <w:rPr>
                <w:rFonts w:ascii="Arial" w:hAnsi="Arial" w:cs="Arial"/>
                <w:sz w:val="24"/>
                <w:szCs w:val="24"/>
              </w:rPr>
              <w:t>Pasta arquivo, material: cartolina plastificada, tipo: classificadora, largura: 245 mm, altura: 330 mm, cor: variada, características adicionais 1: com grampo trilho. Cód. BR 332628</w:t>
            </w:r>
          </w:p>
        </w:tc>
        <w:tc>
          <w:tcPr>
            <w:tcW w:w="849" w:type="dxa"/>
            <w:tcBorders>
              <w:top w:val="single" w:sz="4" w:space="0" w:color="auto"/>
              <w:bottom w:val="single" w:sz="4" w:space="0" w:color="auto"/>
            </w:tcBorders>
            <w:shd w:val="clear" w:color="auto" w:fill="auto"/>
            <w:vAlign w:val="center"/>
          </w:tcPr>
          <w:p w14:paraId="4DFF49B9" w14:textId="042EA2E1" w:rsidR="003700EC" w:rsidRPr="00F57D47" w:rsidRDefault="003700EC" w:rsidP="003700EC">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55BC253C" w14:textId="0C2B3422" w:rsidR="003700EC" w:rsidRDefault="003700EC" w:rsidP="003700EC">
            <w:pPr>
              <w:keepNext/>
              <w:keepLines/>
              <w:jc w:val="center"/>
              <w:rPr>
                <w:rFonts w:ascii="Arial" w:hAnsi="Arial" w:cs="Arial"/>
                <w:sz w:val="24"/>
                <w:szCs w:val="24"/>
              </w:rPr>
            </w:pPr>
            <w:r>
              <w:rPr>
                <w:rFonts w:ascii="Arial" w:hAnsi="Arial" w:cs="Arial"/>
                <w:sz w:val="24"/>
                <w:szCs w:val="24"/>
              </w:rPr>
              <w:t>XI</w:t>
            </w:r>
          </w:p>
        </w:tc>
        <w:tc>
          <w:tcPr>
            <w:tcW w:w="2944" w:type="dxa"/>
            <w:tcBorders>
              <w:top w:val="single" w:sz="4" w:space="0" w:color="auto"/>
              <w:bottom w:val="single" w:sz="4" w:space="0" w:color="auto"/>
            </w:tcBorders>
            <w:vAlign w:val="center"/>
          </w:tcPr>
          <w:p w14:paraId="2DED3F45" w14:textId="77777777" w:rsidR="003700EC" w:rsidRPr="00F57D47" w:rsidRDefault="003700EC" w:rsidP="003700EC">
            <w:pPr>
              <w:keepNext/>
              <w:keepLines/>
              <w:jc w:val="center"/>
              <w:rPr>
                <w:rFonts w:ascii="Arial" w:hAnsi="Arial" w:cs="Arial"/>
                <w:sz w:val="24"/>
                <w:szCs w:val="24"/>
              </w:rPr>
            </w:pPr>
          </w:p>
        </w:tc>
      </w:tr>
      <w:tr w:rsidR="003700EC" w:rsidRPr="00F57D47" w14:paraId="4C0042C1" w14:textId="77777777" w:rsidTr="001D40E7">
        <w:trPr>
          <w:trHeight w:val="20"/>
        </w:trPr>
        <w:tc>
          <w:tcPr>
            <w:tcW w:w="993" w:type="dxa"/>
            <w:tcBorders>
              <w:top w:val="single" w:sz="4" w:space="0" w:color="auto"/>
              <w:bottom w:val="single" w:sz="4" w:space="0" w:color="auto"/>
            </w:tcBorders>
            <w:shd w:val="clear" w:color="auto" w:fill="auto"/>
            <w:vAlign w:val="center"/>
          </w:tcPr>
          <w:p w14:paraId="5D65194B" w14:textId="707BBE23" w:rsidR="003700EC" w:rsidRDefault="003700EC" w:rsidP="003700EC">
            <w:pPr>
              <w:keepNext/>
              <w:keepLines/>
              <w:jc w:val="center"/>
              <w:rPr>
                <w:rFonts w:ascii="Arial" w:hAnsi="Arial" w:cs="Arial"/>
                <w:sz w:val="24"/>
                <w:szCs w:val="24"/>
              </w:rPr>
            </w:pPr>
            <w:r w:rsidRPr="00F57D47">
              <w:rPr>
                <w:rFonts w:ascii="Arial" w:hAnsi="Arial" w:cs="Arial"/>
                <w:sz w:val="24"/>
                <w:szCs w:val="24"/>
              </w:rPr>
              <w:t>2491</w:t>
            </w:r>
          </w:p>
        </w:tc>
        <w:tc>
          <w:tcPr>
            <w:tcW w:w="1412" w:type="dxa"/>
            <w:tcBorders>
              <w:top w:val="single" w:sz="4" w:space="0" w:color="auto"/>
              <w:bottom w:val="single" w:sz="4" w:space="0" w:color="auto"/>
            </w:tcBorders>
            <w:vAlign w:val="center"/>
          </w:tcPr>
          <w:p w14:paraId="0A884005" w14:textId="563A30FC"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280CB744" w14:textId="11761F86" w:rsidR="003700EC" w:rsidRPr="00F57D47" w:rsidRDefault="003700EC" w:rsidP="003700E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0ADF6F11" w14:textId="7BA40156"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Pasta de cartolina com elástico.</w:t>
            </w:r>
          </w:p>
        </w:tc>
        <w:tc>
          <w:tcPr>
            <w:tcW w:w="5104" w:type="dxa"/>
            <w:tcBorders>
              <w:top w:val="single" w:sz="4" w:space="0" w:color="auto"/>
              <w:bottom w:val="single" w:sz="4" w:space="0" w:color="auto"/>
            </w:tcBorders>
            <w:shd w:val="clear" w:color="auto" w:fill="auto"/>
            <w:vAlign w:val="center"/>
          </w:tcPr>
          <w:p w14:paraId="38B49DF7" w14:textId="5DD44025" w:rsidR="003700EC" w:rsidRPr="00F57D47" w:rsidRDefault="003700EC" w:rsidP="003700EC">
            <w:pPr>
              <w:keepNext/>
              <w:keepLines/>
              <w:jc w:val="both"/>
              <w:rPr>
                <w:rFonts w:ascii="Arial" w:hAnsi="Arial" w:cs="Arial"/>
                <w:sz w:val="24"/>
                <w:szCs w:val="24"/>
              </w:rPr>
            </w:pPr>
            <w:r w:rsidRPr="00F57D47">
              <w:rPr>
                <w:rFonts w:ascii="Arial" w:hAnsi="Arial" w:cs="Arial"/>
                <w:sz w:val="24"/>
                <w:szCs w:val="24"/>
              </w:rPr>
              <w:t>Pasta eventos, material: cartolina plastificada, altura: 28 cm, características adicionais: de mão, com elástico para fechamento, espessura: 0,50 mm, largura: 35 cm. Cód. BR 393707</w:t>
            </w:r>
          </w:p>
        </w:tc>
        <w:tc>
          <w:tcPr>
            <w:tcW w:w="849" w:type="dxa"/>
            <w:tcBorders>
              <w:top w:val="single" w:sz="4" w:space="0" w:color="auto"/>
              <w:bottom w:val="single" w:sz="4" w:space="0" w:color="auto"/>
            </w:tcBorders>
            <w:shd w:val="clear" w:color="auto" w:fill="auto"/>
            <w:vAlign w:val="center"/>
          </w:tcPr>
          <w:p w14:paraId="041CEED1" w14:textId="32ADA7AE" w:rsidR="003700EC" w:rsidRPr="00F57D47" w:rsidRDefault="003700EC" w:rsidP="003700EC">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6502727C" w14:textId="4B0688B0" w:rsidR="003700EC" w:rsidRDefault="003700EC" w:rsidP="003700EC">
            <w:pPr>
              <w:keepNext/>
              <w:keepLines/>
              <w:jc w:val="center"/>
              <w:rPr>
                <w:rFonts w:ascii="Arial" w:hAnsi="Arial" w:cs="Arial"/>
                <w:sz w:val="24"/>
                <w:szCs w:val="24"/>
              </w:rPr>
            </w:pPr>
            <w:r>
              <w:rPr>
                <w:rFonts w:ascii="Arial" w:hAnsi="Arial" w:cs="Arial"/>
                <w:sz w:val="24"/>
                <w:szCs w:val="24"/>
              </w:rPr>
              <w:t>XI</w:t>
            </w:r>
          </w:p>
        </w:tc>
        <w:tc>
          <w:tcPr>
            <w:tcW w:w="2944" w:type="dxa"/>
            <w:tcBorders>
              <w:top w:val="single" w:sz="4" w:space="0" w:color="auto"/>
              <w:bottom w:val="single" w:sz="4" w:space="0" w:color="auto"/>
            </w:tcBorders>
            <w:vAlign w:val="center"/>
          </w:tcPr>
          <w:p w14:paraId="29EEDF7B" w14:textId="77777777" w:rsidR="003700EC" w:rsidRPr="00F57D47" w:rsidRDefault="003700EC" w:rsidP="003700EC">
            <w:pPr>
              <w:keepNext/>
              <w:keepLines/>
              <w:jc w:val="center"/>
              <w:rPr>
                <w:rFonts w:ascii="Arial" w:hAnsi="Arial" w:cs="Arial"/>
                <w:sz w:val="24"/>
                <w:szCs w:val="24"/>
              </w:rPr>
            </w:pPr>
          </w:p>
        </w:tc>
      </w:tr>
      <w:tr w:rsidR="003700EC" w:rsidRPr="00F57D47" w14:paraId="13926712" w14:textId="77777777" w:rsidTr="001D40E7">
        <w:trPr>
          <w:trHeight w:val="20"/>
        </w:trPr>
        <w:tc>
          <w:tcPr>
            <w:tcW w:w="993" w:type="dxa"/>
            <w:tcBorders>
              <w:top w:val="single" w:sz="4" w:space="0" w:color="auto"/>
              <w:bottom w:val="single" w:sz="4" w:space="0" w:color="auto"/>
            </w:tcBorders>
            <w:shd w:val="clear" w:color="auto" w:fill="auto"/>
            <w:vAlign w:val="center"/>
          </w:tcPr>
          <w:p w14:paraId="4CE8517B" w14:textId="41982489" w:rsidR="003700EC" w:rsidRDefault="003700EC" w:rsidP="003700EC">
            <w:pPr>
              <w:keepNext/>
              <w:keepLines/>
              <w:jc w:val="center"/>
              <w:rPr>
                <w:rFonts w:ascii="Arial" w:hAnsi="Arial" w:cs="Arial"/>
                <w:sz w:val="24"/>
                <w:szCs w:val="24"/>
              </w:rPr>
            </w:pPr>
            <w:r w:rsidRPr="00F57D47">
              <w:rPr>
                <w:rFonts w:ascii="Arial" w:hAnsi="Arial" w:cs="Arial"/>
                <w:sz w:val="24"/>
                <w:szCs w:val="24"/>
              </w:rPr>
              <w:t>51167</w:t>
            </w:r>
          </w:p>
        </w:tc>
        <w:tc>
          <w:tcPr>
            <w:tcW w:w="1412" w:type="dxa"/>
            <w:tcBorders>
              <w:top w:val="single" w:sz="4" w:space="0" w:color="auto"/>
              <w:bottom w:val="single" w:sz="4" w:space="0" w:color="auto"/>
            </w:tcBorders>
            <w:vAlign w:val="center"/>
          </w:tcPr>
          <w:p w14:paraId="078AC915" w14:textId="04BE7A09"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250E598" w14:textId="1A5C4BB7" w:rsidR="003700EC" w:rsidRPr="00F57D47" w:rsidRDefault="003700EC" w:rsidP="003700EC">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indiferente de estar em </w:t>
            </w:r>
            <w:r w:rsidRPr="00F57D47">
              <w:rPr>
                <w:rFonts w:ascii="Arial" w:hAnsi="Arial" w:cs="Arial"/>
                <w:noProof/>
                <w:sz w:val="24"/>
                <w:szCs w:val="24"/>
              </w:rPr>
              <w:lastRenderedPageBreak/>
              <w:t>uso na instituição.</w:t>
            </w:r>
          </w:p>
        </w:tc>
        <w:tc>
          <w:tcPr>
            <w:tcW w:w="1838" w:type="dxa"/>
            <w:tcBorders>
              <w:top w:val="single" w:sz="4" w:space="0" w:color="auto"/>
              <w:bottom w:val="single" w:sz="4" w:space="0" w:color="auto"/>
            </w:tcBorders>
            <w:shd w:val="clear" w:color="auto" w:fill="auto"/>
            <w:vAlign w:val="center"/>
          </w:tcPr>
          <w:p w14:paraId="2484F68D" w14:textId="61D177E8"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lastRenderedPageBreak/>
              <w:t>Pasta “L”.</w:t>
            </w:r>
          </w:p>
        </w:tc>
        <w:tc>
          <w:tcPr>
            <w:tcW w:w="5104" w:type="dxa"/>
            <w:tcBorders>
              <w:top w:val="single" w:sz="4" w:space="0" w:color="auto"/>
              <w:bottom w:val="single" w:sz="4" w:space="0" w:color="auto"/>
            </w:tcBorders>
            <w:shd w:val="clear" w:color="auto" w:fill="auto"/>
            <w:vAlign w:val="center"/>
          </w:tcPr>
          <w:p w14:paraId="1BF33C4B" w14:textId="3BF1E39C" w:rsidR="003700EC" w:rsidRPr="00F57D47" w:rsidRDefault="003700EC" w:rsidP="003700EC">
            <w:pPr>
              <w:keepNext/>
              <w:keepLines/>
              <w:jc w:val="both"/>
              <w:rPr>
                <w:rFonts w:ascii="Arial" w:hAnsi="Arial" w:cs="Arial"/>
                <w:sz w:val="24"/>
                <w:szCs w:val="24"/>
              </w:rPr>
            </w:pPr>
            <w:r w:rsidRPr="00F57D47">
              <w:rPr>
                <w:rFonts w:ascii="Arial" w:hAnsi="Arial" w:cs="Arial"/>
                <w:sz w:val="24"/>
                <w:szCs w:val="24"/>
              </w:rPr>
              <w:t>Pasta tipo L, tamanho ofício, material plástico transparente nas medidas largura: 310 mm, altura: 440 mm, Cód. BR 45155</w:t>
            </w:r>
          </w:p>
        </w:tc>
        <w:tc>
          <w:tcPr>
            <w:tcW w:w="849" w:type="dxa"/>
            <w:tcBorders>
              <w:top w:val="single" w:sz="4" w:space="0" w:color="auto"/>
              <w:bottom w:val="single" w:sz="4" w:space="0" w:color="auto"/>
            </w:tcBorders>
            <w:shd w:val="clear" w:color="auto" w:fill="auto"/>
            <w:vAlign w:val="center"/>
          </w:tcPr>
          <w:p w14:paraId="5D5CBE25" w14:textId="49B5B9D4" w:rsidR="003700EC" w:rsidRPr="00F57D47" w:rsidRDefault="003700EC" w:rsidP="003700EC">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49F7746C" w14:textId="5BA6D1E8" w:rsidR="003700EC" w:rsidRDefault="003700EC" w:rsidP="003700EC">
            <w:pPr>
              <w:keepNext/>
              <w:keepLines/>
              <w:jc w:val="center"/>
              <w:rPr>
                <w:rFonts w:ascii="Arial" w:hAnsi="Arial" w:cs="Arial"/>
                <w:sz w:val="24"/>
                <w:szCs w:val="24"/>
              </w:rPr>
            </w:pPr>
            <w:r>
              <w:rPr>
                <w:rFonts w:ascii="Arial" w:hAnsi="Arial" w:cs="Arial"/>
                <w:sz w:val="24"/>
                <w:szCs w:val="24"/>
              </w:rPr>
              <w:t>XII</w:t>
            </w:r>
          </w:p>
        </w:tc>
        <w:tc>
          <w:tcPr>
            <w:tcW w:w="2944" w:type="dxa"/>
            <w:tcBorders>
              <w:top w:val="single" w:sz="4" w:space="0" w:color="auto"/>
              <w:bottom w:val="single" w:sz="4" w:space="0" w:color="auto"/>
            </w:tcBorders>
            <w:vAlign w:val="center"/>
          </w:tcPr>
          <w:p w14:paraId="353A2B0D" w14:textId="77777777" w:rsidR="003700EC" w:rsidRPr="00F57D47" w:rsidRDefault="003700EC" w:rsidP="003700EC">
            <w:pPr>
              <w:keepNext/>
              <w:keepLines/>
              <w:jc w:val="center"/>
              <w:rPr>
                <w:rFonts w:ascii="Arial" w:hAnsi="Arial" w:cs="Arial"/>
                <w:sz w:val="24"/>
                <w:szCs w:val="24"/>
              </w:rPr>
            </w:pPr>
          </w:p>
        </w:tc>
      </w:tr>
      <w:tr w:rsidR="003700EC" w:rsidRPr="00F57D47" w14:paraId="5D6F4EBB" w14:textId="77777777" w:rsidTr="001D40E7">
        <w:trPr>
          <w:trHeight w:val="20"/>
        </w:trPr>
        <w:tc>
          <w:tcPr>
            <w:tcW w:w="993" w:type="dxa"/>
            <w:tcBorders>
              <w:top w:val="single" w:sz="4" w:space="0" w:color="auto"/>
              <w:bottom w:val="single" w:sz="4" w:space="0" w:color="auto"/>
            </w:tcBorders>
            <w:shd w:val="clear" w:color="auto" w:fill="auto"/>
            <w:vAlign w:val="center"/>
          </w:tcPr>
          <w:p w14:paraId="1B3B2D9F" w14:textId="6B896407" w:rsidR="003700EC" w:rsidRDefault="003700EC" w:rsidP="003700EC">
            <w:pPr>
              <w:keepNext/>
              <w:keepLines/>
              <w:jc w:val="center"/>
              <w:rPr>
                <w:rFonts w:ascii="Arial" w:hAnsi="Arial" w:cs="Arial"/>
                <w:sz w:val="24"/>
                <w:szCs w:val="24"/>
              </w:rPr>
            </w:pPr>
            <w:r w:rsidRPr="00F57D47">
              <w:rPr>
                <w:rFonts w:ascii="Arial" w:hAnsi="Arial" w:cs="Arial"/>
                <w:sz w:val="24"/>
                <w:szCs w:val="24"/>
              </w:rPr>
              <w:t>54481</w:t>
            </w:r>
          </w:p>
        </w:tc>
        <w:tc>
          <w:tcPr>
            <w:tcW w:w="1412" w:type="dxa"/>
            <w:tcBorders>
              <w:top w:val="single" w:sz="4" w:space="0" w:color="auto"/>
              <w:bottom w:val="single" w:sz="4" w:space="0" w:color="auto"/>
            </w:tcBorders>
            <w:vAlign w:val="center"/>
          </w:tcPr>
          <w:p w14:paraId="4851E974" w14:textId="10CF6445"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0975E5EE" w14:textId="7F466B20" w:rsidR="003700EC" w:rsidRPr="00F57D47" w:rsidRDefault="003700EC" w:rsidP="003700E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0B028653" w14:textId="023C13C6"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Pasta polionda 20 mm.</w:t>
            </w:r>
          </w:p>
        </w:tc>
        <w:tc>
          <w:tcPr>
            <w:tcW w:w="5104" w:type="dxa"/>
            <w:tcBorders>
              <w:top w:val="single" w:sz="4" w:space="0" w:color="auto"/>
              <w:bottom w:val="single" w:sz="4" w:space="0" w:color="auto"/>
            </w:tcBorders>
            <w:shd w:val="clear" w:color="auto" w:fill="auto"/>
            <w:vAlign w:val="center"/>
          </w:tcPr>
          <w:p w14:paraId="7AE7CDBB" w14:textId="56CBE4CA" w:rsidR="003700EC" w:rsidRPr="00F57D47" w:rsidRDefault="003700EC" w:rsidP="003700EC">
            <w:pPr>
              <w:keepNext/>
              <w:keepLines/>
              <w:jc w:val="both"/>
              <w:rPr>
                <w:rFonts w:ascii="Arial" w:hAnsi="Arial" w:cs="Arial"/>
                <w:sz w:val="24"/>
                <w:szCs w:val="24"/>
              </w:rPr>
            </w:pPr>
            <w:r w:rsidRPr="00F57D47">
              <w:rPr>
                <w:rFonts w:ascii="Arial" w:hAnsi="Arial" w:cs="Arial"/>
                <w:sz w:val="24"/>
                <w:szCs w:val="24"/>
              </w:rPr>
              <w:t>Pasta polionda lombada de 20 mm, com aba, elástico e ilhós, medindo 240mmx350mm, cores diversas, Cód. BR 473728</w:t>
            </w:r>
          </w:p>
        </w:tc>
        <w:tc>
          <w:tcPr>
            <w:tcW w:w="849" w:type="dxa"/>
            <w:tcBorders>
              <w:top w:val="single" w:sz="4" w:space="0" w:color="auto"/>
              <w:bottom w:val="single" w:sz="4" w:space="0" w:color="auto"/>
            </w:tcBorders>
            <w:shd w:val="clear" w:color="auto" w:fill="auto"/>
            <w:vAlign w:val="center"/>
          </w:tcPr>
          <w:p w14:paraId="29CC65E3" w14:textId="67150E1E" w:rsidR="003700EC" w:rsidRPr="00F57D47" w:rsidRDefault="003700EC" w:rsidP="003700EC">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216D7F1F" w14:textId="2DCB94F4" w:rsidR="003700EC" w:rsidRDefault="003700EC" w:rsidP="003700EC">
            <w:pPr>
              <w:keepNext/>
              <w:keepLines/>
              <w:jc w:val="center"/>
              <w:rPr>
                <w:rFonts w:ascii="Arial" w:hAnsi="Arial" w:cs="Arial"/>
                <w:sz w:val="24"/>
                <w:szCs w:val="24"/>
              </w:rPr>
            </w:pPr>
            <w:r>
              <w:rPr>
                <w:rFonts w:ascii="Arial" w:hAnsi="Arial" w:cs="Arial"/>
                <w:sz w:val="24"/>
                <w:szCs w:val="24"/>
              </w:rPr>
              <w:t>XII</w:t>
            </w:r>
          </w:p>
        </w:tc>
        <w:tc>
          <w:tcPr>
            <w:tcW w:w="2944" w:type="dxa"/>
            <w:tcBorders>
              <w:top w:val="single" w:sz="4" w:space="0" w:color="auto"/>
              <w:bottom w:val="single" w:sz="4" w:space="0" w:color="auto"/>
            </w:tcBorders>
            <w:vAlign w:val="center"/>
          </w:tcPr>
          <w:p w14:paraId="00B290F2" w14:textId="77777777" w:rsidR="003700EC" w:rsidRPr="00F57D47" w:rsidRDefault="003700EC" w:rsidP="003700EC">
            <w:pPr>
              <w:keepNext/>
              <w:keepLines/>
              <w:jc w:val="center"/>
              <w:rPr>
                <w:rFonts w:ascii="Arial" w:hAnsi="Arial" w:cs="Arial"/>
                <w:sz w:val="24"/>
                <w:szCs w:val="24"/>
              </w:rPr>
            </w:pPr>
          </w:p>
        </w:tc>
      </w:tr>
      <w:tr w:rsidR="003700EC" w:rsidRPr="00F57D47" w14:paraId="09E62A5D" w14:textId="77777777" w:rsidTr="001D40E7">
        <w:trPr>
          <w:trHeight w:val="20"/>
        </w:trPr>
        <w:tc>
          <w:tcPr>
            <w:tcW w:w="993" w:type="dxa"/>
            <w:tcBorders>
              <w:top w:val="single" w:sz="4" w:space="0" w:color="auto"/>
              <w:bottom w:val="single" w:sz="4" w:space="0" w:color="auto"/>
            </w:tcBorders>
            <w:shd w:val="clear" w:color="auto" w:fill="auto"/>
            <w:vAlign w:val="center"/>
          </w:tcPr>
          <w:p w14:paraId="56A63054" w14:textId="761E185F" w:rsidR="003700EC" w:rsidRDefault="003700EC" w:rsidP="003700EC">
            <w:pPr>
              <w:keepNext/>
              <w:keepLines/>
              <w:jc w:val="center"/>
              <w:rPr>
                <w:rFonts w:ascii="Arial" w:hAnsi="Arial" w:cs="Arial"/>
                <w:sz w:val="24"/>
                <w:szCs w:val="24"/>
              </w:rPr>
            </w:pPr>
            <w:r w:rsidRPr="00F57D47">
              <w:rPr>
                <w:rFonts w:ascii="Arial" w:hAnsi="Arial" w:cs="Arial"/>
                <w:sz w:val="24"/>
                <w:szCs w:val="24"/>
              </w:rPr>
              <w:t>36543</w:t>
            </w:r>
          </w:p>
        </w:tc>
        <w:tc>
          <w:tcPr>
            <w:tcW w:w="1412" w:type="dxa"/>
            <w:tcBorders>
              <w:top w:val="single" w:sz="4" w:space="0" w:color="auto"/>
              <w:bottom w:val="single" w:sz="4" w:space="0" w:color="auto"/>
            </w:tcBorders>
            <w:vAlign w:val="center"/>
          </w:tcPr>
          <w:p w14:paraId="4098E886" w14:textId="7B99FC81"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51D26A2" w14:textId="5D78D4C7" w:rsidR="003700EC" w:rsidRPr="00F57D47" w:rsidRDefault="003700EC" w:rsidP="003700E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0A5FF969" w14:textId="7F87B021"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Pasta polionda 35 mm.</w:t>
            </w:r>
          </w:p>
        </w:tc>
        <w:tc>
          <w:tcPr>
            <w:tcW w:w="5104" w:type="dxa"/>
            <w:tcBorders>
              <w:top w:val="single" w:sz="4" w:space="0" w:color="auto"/>
              <w:bottom w:val="single" w:sz="4" w:space="0" w:color="auto"/>
            </w:tcBorders>
            <w:shd w:val="clear" w:color="auto" w:fill="auto"/>
            <w:vAlign w:val="center"/>
          </w:tcPr>
          <w:p w14:paraId="1EEFDB7B" w14:textId="137CDA07" w:rsidR="003700EC" w:rsidRPr="00F57D47" w:rsidRDefault="003700EC" w:rsidP="003700EC">
            <w:pPr>
              <w:keepNext/>
              <w:keepLines/>
              <w:jc w:val="both"/>
              <w:rPr>
                <w:rFonts w:ascii="Arial" w:hAnsi="Arial" w:cs="Arial"/>
                <w:sz w:val="24"/>
                <w:szCs w:val="24"/>
              </w:rPr>
            </w:pPr>
            <w:r w:rsidRPr="00F57D47">
              <w:rPr>
                <w:rFonts w:ascii="Arial" w:hAnsi="Arial" w:cs="Arial"/>
                <w:sz w:val="24"/>
                <w:szCs w:val="24"/>
              </w:rPr>
              <w:t>Pasta polionda lombada de 35 mm, com aba, elástico e ilhós, medindo 240mmx350mm cores diversas Cód. BR 473728.</w:t>
            </w:r>
          </w:p>
        </w:tc>
        <w:tc>
          <w:tcPr>
            <w:tcW w:w="849" w:type="dxa"/>
            <w:tcBorders>
              <w:top w:val="single" w:sz="4" w:space="0" w:color="auto"/>
              <w:bottom w:val="single" w:sz="4" w:space="0" w:color="auto"/>
            </w:tcBorders>
            <w:shd w:val="clear" w:color="auto" w:fill="auto"/>
            <w:vAlign w:val="center"/>
          </w:tcPr>
          <w:p w14:paraId="72C3C935" w14:textId="37C4F1B8" w:rsidR="003700EC" w:rsidRPr="00F57D47" w:rsidRDefault="003700EC" w:rsidP="003700EC">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5C0AFA0D" w14:textId="1979FC02" w:rsidR="003700EC" w:rsidRDefault="003700EC" w:rsidP="003700EC">
            <w:pPr>
              <w:keepNext/>
              <w:keepLines/>
              <w:jc w:val="center"/>
              <w:rPr>
                <w:rFonts w:ascii="Arial" w:hAnsi="Arial" w:cs="Arial"/>
                <w:sz w:val="24"/>
                <w:szCs w:val="24"/>
              </w:rPr>
            </w:pPr>
            <w:r>
              <w:rPr>
                <w:rFonts w:ascii="Arial" w:hAnsi="Arial" w:cs="Arial"/>
                <w:sz w:val="24"/>
                <w:szCs w:val="24"/>
              </w:rPr>
              <w:t>XII</w:t>
            </w:r>
          </w:p>
        </w:tc>
        <w:tc>
          <w:tcPr>
            <w:tcW w:w="2944" w:type="dxa"/>
            <w:tcBorders>
              <w:top w:val="single" w:sz="4" w:space="0" w:color="auto"/>
              <w:bottom w:val="single" w:sz="4" w:space="0" w:color="auto"/>
            </w:tcBorders>
            <w:vAlign w:val="center"/>
          </w:tcPr>
          <w:p w14:paraId="2C27B20B" w14:textId="77777777" w:rsidR="003700EC" w:rsidRPr="00F57D47" w:rsidRDefault="003700EC" w:rsidP="003700EC">
            <w:pPr>
              <w:keepNext/>
              <w:keepLines/>
              <w:jc w:val="center"/>
              <w:rPr>
                <w:rFonts w:ascii="Arial" w:hAnsi="Arial" w:cs="Arial"/>
                <w:sz w:val="24"/>
                <w:szCs w:val="24"/>
              </w:rPr>
            </w:pPr>
          </w:p>
        </w:tc>
      </w:tr>
      <w:tr w:rsidR="003700EC" w:rsidRPr="00F57D47" w14:paraId="35CD852D" w14:textId="77777777" w:rsidTr="001D40E7">
        <w:trPr>
          <w:trHeight w:val="20"/>
        </w:trPr>
        <w:tc>
          <w:tcPr>
            <w:tcW w:w="993" w:type="dxa"/>
            <w:tcBorders>
              <w:top w:val="single" w:sz="4" w:space="0" w:color="auto"/>
              <w:bottom w:val="single" w:sz="4" w:space="0" w:color="auto"/>
            </w:tcBorders>
            <w:shd w:val="clear" w:color="auto" w:fill="auto"/>
            <w:vAlign w:val="center"/>
          </w:tcPr>
          <w:p w14:paraId="491383C5" w14:textId="77C59C3C" w:rsidR="003700EC" w:rsidRDefault="003700EC" w:rsidP="003700EC">
            <w:pPr>
              <w:keepNext/>
              <w:keepLines/>
              <w:jc w:val="center"/>
              <w:rPr>
                <w:rFonts w:ascii="Arial" w:hAnsi="Arial" w:cs="Arial"/>
                <w:sz w:val="24"/>
                <w:szCs w:val="24"/>
              </w:rPr>
            </w:pPr>
            <w:r w:rsidRPr="00F57D47">
              <w:rPr>
                <w:rFonts w:ascii="Arial" w:hAnsi="Arial" w:cs="Arial"/>
                <w:sz w:val="24"/>
                <w:szCs w:val="24"/>
              </w:rPr>
              <w:t>2498</w:t>
            </w:r>
          </w:p>
        </w:tc>
        <w:tc>
          <w:tcPr>
            <w:tcW w:w="1412" w:type="dxa"/>
            <w:tcBorders>
              <w:top w:val="single" w:sz="4" w:space="0" w:color="auto"/>
              <w:bottom w:val="single" w:sz="4" w:space="0" w:color="auto"/>
            </w:tcBorders>
            <w:vAlign w:val="center"/>
          </w:tcPr>
          <w:p w14:paraId="0CB307B8" w14:textId="73079CE2"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B3BC794" w14:textId="061A8A4F" w:rsidR="003700EC" w:rsidRPr="00F57D47" w:rsidRDefault="003700EC" w:rsidP="003700E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4F645946" w14:textId="4338A415"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Pasta polionda 55 mm.</w:t>
            </w:r>
          </w:p>
        </w:tc>
        <w:tc>
          <w:tcPr>
            <w:tcW w:w="5104" w:type="dxa"/>
            <w:tcBorders>
              <w:top w:val="single" w:sz="4" w:space="0" w:color="auto"/>
              <w:bottom w:val="single" w:sz="4" w:space="0" w:color="auto"/>
            </w:tcBorders>
            <w:shd w:val="clear" w:color="auto" w:fill="auto"/>
            <w:vAlign w:val="center"/>
          </w:tcPr>
          <w:p w14:paraId="57C1AA78" w14:textId="6EFB99FC" w:rsidR="003700EC" w:rsidRPr="00F57D47" w:rsidRDefault="003700EC" w:rsidP="003700EC">
            <w:pPr>
              <w:keepNext/>
              <w:keepLines/>
              <w:jc w:val="both"/>
              <w:rPr>
                <w:rFonts w:ascii="Arial" w:hAnsi="Arial" w:cs="Arial"/>
                <w:sz w:val="24"/>
                <w:szCs w:val="24"/>
              </w:rPr>
            </w:pPr>
            <w:r w:rsidRPr="00F57D47">
              <w:rPr>
                <w:rFonts w:ascii="Arial" w:hAnsi="Arial" w:cs="Arial"/>
                <w:sz w:val="24"/>
                <w:szCs w:val="24"/>
              </w:rPr>
              <w:t>Pasta polionda lombada de 55 mm, com aba, elástico e ilhós, medindo 240mmx350mm cores diversas. Cód. BR 473728.</w:t>
            </w:r>
          </w:p>
        </w:tc>
        <w:tc>
          <w:tcPr>
            <w:tcW w:w="849" w:type="dxa"/>
            <w:tcBorders>
              <w:top w:val="single" w:sz="4" w:space="0" w:color="auto"/>
              <w:bottom w:val="single" w:sz="4" w:space="0" w:color="auto"/>
            </w:tcBorders>
            <w:shd w:val="clear" w:color="auto" w:fill="auto"/>
            <w:vAlign w:val="center"/>
          </w:tcPr>
          <w:p w14:paraId="3BB5A7D8" w14:textId="454F4904" w:rsidR="003700EC" w:rsidRPr="00F57D47" w:rsidRDefault="003700EC" w:rsidP="003700EC">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42F4D2AD" w14:textId="0DB0EAA9" w:rsidR="003700EC" w:rsidRDefault="003700EC" w:rsidP="003700EC">
            <w:pPr>
              <w:keepNext/>
              <w:keepLines/>
              <w:jc w:val="center"/>
              <w:rPr>
                <w:rFonts w:ascii="Arial" w:hAnsi="Arial" w:cs="Arial"/>
                <w:sz w:val="24"/>
                <w:szCs w:val="24"/>
              </w:rPr>
            </w:pPr>
            <w:r>
              <w:rPr>
                <w:rFonts w:ascii="Arial" w:hAnsi="Arial" w:cs="Arial"/>
                <w:sz w:val="24"/>
                <w:szCs w:val="24"/>
              </w:rPr>
              <w:t>XII</w:t>
            </w:r>
          </w:p>
        </w:tc>
        <w:tc>
          <w:tcPr>
            <w:tcW w:w="2944" w:type="dxa"/>
            <w:tcBorders>
              <w:top w:val="single" w:sz="4" w:space="0" w:color="auto"/>
              <w:bottom w:val="single" w:sz="4" w:space="0" w:color="auto"/>
            </w:tcBorders>
            <w:vAlign w:val="center"/>
          </w:tcPr>
          <w:p w14:paraId="4542FC15" w14:textId="77777777" w:rsidR="003700EC" w:rsidRPr="00F57D47" w:rsidRDefault="003700EC" w:rsidP="003700EC">
            <w:pPr>
              <w:keepNext/>
              <w:keepLines/>
              <w:jc w:val="center"/>
              <w:rPr>
                <w:rFonts w:ascii="Arial" w:hAnsi="Arial" w:cs="Arial"/>
                <w:sz w:val="24"/>
                <w:szCs w:val="24"/>
              </w:rPr>
            </w:pPr>
          </w:p>
        </w:tc>
      </w:tr>
      <w:tr w:rsidR="003700EC" w:rsidRPr="00F57D47" w14:paraId="3F56CFE7" w14:textId="77777777" w:rsidTr="001D40E7">
        <w:trPr>
          <w:trHeight w:val="20"/>
        </w:trPr>
        <w:tc>
          <w:tcPr>
            <w:tcW w:w="993" w:type="dxa"/>
            <w:tcBorders>
              <w:top w:val="single" w:sz="4" w:space="0" w:color="auto"/>
              <w:bottom w:val="single" w:sz="4" w:space="0" w:color="auto"/>
            </w:tcBorders>
            <w:shd w:val="clear" w:color="auto" w:fill="auto"/>
            <w:vAlign w:val="center"/>
          </w:tcPr>
          <w:p w14:paraId="1440BDFC" w14:textId="66865BC4" w:rsidR="003700EC" w:rsidRDefault="003700EC" w:rsidP="003700EC">
            <w:pPr>
              <w:keepNext/>
              <w:keepLines/>
              <w:jc w:val="center"/>
              <w:rPr>
                <w:rFonts w:ascii="Arial" w:hAnsi="Arial" w:cs="Arial"/>
                <w:sz w:val="24"/>
                <w:szCs w:val="24"/>
              </w:rPr>
            </w:pPr>
            <w:r w:rsidRPr="00F57D47">
              <w:rPr>
                <w:rFonts w:ascii="Arial" w:hAnsi="Arial" w:cs="Arial"/>
                <w:sz w:val="24"/>
                <w:szCs w:val="24"/>
              </w:rPr>
              <w:lastRenderedPageBreak/>
              <w:t>2479</w:t>
            </w:r>
          </w:p>
        </w:tc>
        <w:tc>
          <w:tcPr>
            <w:tcW w:w="1412" w:type="dxa"/>
            <w:tcBorders>
              <w:top w:val="single" w:sz="4" w:space="0" w:color="auto"/>
              <w:bottom w:val="single" w:sz="4" w:space="0" w:color="auto"/>
            </w:tcBorders>
            <w:vAlign w:val="center"/>
          </w:tcPr>
          <w:p w14:paraId="12C52CB0" w14:textId="4B7B6843"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15021FF" w14:textId="585BA80F" w:rsidR="003700EC" w:rsidRPr="00F57D47" w:rsidRDefault="003700EC" w:rsidP="003700E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6A35071B" w14:textId="4F4B197F" w:rsidR="003700EC" w:rsidRPr="00F57D47" w:rsidRDefault="003700EC" w:rsidP="003700EC">
            <w:pPr>
              <w:keepNext/>
              <w:keepLines/>
              <w:jc w:val="center"/>
              <w:rPr>
                <w:rFonts w:ascii="Arial" w:hAnsi="Arial" w:cs="Arial"/>
                <w:sz w:val="24"/>
                <w:szCs w:val="24"/>
              </w:rPr>
            </w:pPr>
            <w:r w:rsidRPr="00F57D47">
              <w:rPr>
                <w:rFonts w:ascii="Arial" w:hAnsi="Arial" w:cs="Arial"/>
                <w:sz w:val="24"/>
                <w:szCs w:val="24"/>
              </w:rPr>
              <w:t>Livro ata 100 folhas.</w:t>
            </w:r>
          </w:p>
        </w:tc>
        <w:tc>
          <w:tcPr>
            <w:tcW w:w="5104" w:type="dxa"/>
            <w:tcBorders>
              <w:top w:val="single" w:sz="4" w:space="0" w:color="auto"/>
              <w:bottom w:val="single" w:sz="4" w:space="0" w:color="auto"/>
            </w:tcBorders>
            <w:shd w:val="clear" w:color="auto" w:fill="auto"/>
            <w:vAlign w:val="center"/>
          </w:tcPr>
          <w:p w14:paraId="0F5E7DFD" w14:textId="0F1DF302" w:rsidR="003700EC" w:rsidRPr="00F57D47" w:rsidRDefault="003700EC" w:rsidP="003700EC">
            <w:pPr>
              <w:keepNext/>
              <w:keepLines/>
              <w:jc w:val="both"/>
              <w:rPr>
                <w:rFonts w:ascii="Arial" w:hAnsi="Arial" w:cs="Arial"/>
                <w:sz w:val="24"/>
                <w:szCs w:val="24"/>
              </w:rPr>
            </w:pPr>
            <w:r w:rsidRPr="00F57D47">
              <w:rPr>
                <w:rFonts w:ascii="Arial" w:hAnsi="Arial" w:cs="Arial"/>
                <w:sz w:val="24"/>
                <w:szCs w:val="24"/>
              </w:rPr>
              <w:t>Livro ata, material: papel cartão, quantidade folhas: 100 fls, comprimento: 330 mm, largura: 203 mm, características adicionais: ata com folhas numeradas. Cód. BR 463284</w:t>
            </w:r>
          </w:p>
        </w:tc>
        <w:tc>
          <w:tcPr>
            <w:tcW w:w="849" w:type="dxa"/>
            <w:tcBorders>
              <w:top w:val="single" w:sz="4" w:space="0" w:color="auto"/>
              <w:bottom w:val="single" w:sz="4" w:space="0" w:color="auto"/>
            </w:tcBorders>
            <w:shd w:val="clear" w:color="auto" w:fill="auto"/>
            <w:vAlign w:val="center"/>
          </w:tcPr>
          <w:p w14:paraId="37140AF5" w14:textId="0B004D5A" w:rsidR="003700EC" w:rsidRPr="00F57D47" w:rsidRDefault="003700EC" w:rsidP="003700EC">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16F52DC0" w14:textId="25A41CF6" w:rsidR="003700EC" w:rsidRDefault="003700EC" w:rsidP="003700EC">
            <w:pPr>
              <w:keepNext/>
              <w:keepLines/>
              <w:jc w:val="center"/>
              <w:rPr>
                <w:rFonts w:ascii="Arial" w:hAnsi="Arial" w:cs="Arial"/>
                <w:sz w:val="24"/>
                <w:szCs w:val="24"/>
              </w:rPr>
            </w:pPr>
            <w:r>
              <w:rPr>
                <w:rFonts w:ascii="Arial" w:hAnsi="Arial" w:cs="Arial"/>
                <w:sz w:val="24"/>
                <w:szCs w:val="24"/>
              </w:rPr>
              <w:t>XIII</w:t>
            </w:r>
          </w:p>
        </w:tc>
        <w:tc>
          <w:tcPr>
            <w:tcW w:w="2944" w:type="dxa"/>
            <w:tcBorders>
              <w:top w:val="single" w:sz="4" w:space="0" w:color="auto"/>
              <w:bottom w:val="single" w:sz="4" w:space="0" w:color="auto"/>
            </w:tcBorders>
            <w:vAlign w:val="center"/>
          </w:tcPr>
          <w:p w14:paraId="56E8E2EF" w14:textId="77777777" w:rsidR="003700EC" w:rsidRPr="00F57D47" w:rsidRDefault="003700EC" w:rsidP="003700EC">
            <w:pPr>
              <w:keepNext/>
              <w:keepLines/>
              <w:jc w:val="center"/>
              <w:rPr>
                <w:rFonts w:ascii="Arial" w:hAnsi="Arial" w:cs="Arial"/>
                <w:sz w:val="24"/>
                <w:szCs w:val="24"/>
              </w:rPr>
            </w:pPr>
          </w:p>
        </w:tc>
      </w:tr>
      <w:tr w:rsidR="00603E3A" w:rsidRPr="00F57D47" w14:paraId="1E137E06" w14:textId="77777777" w:rsidTr="001D40E7">
        <w:trPr>
          <w:trHeight w:val="20"/>
        </w:trPr>
        <w:tc>
          <w:tcPr>
            <w:tcW w:w="993" w:type="dxa"/>
            <w:tcBorders>
              <w:top w:val="single" w:sz="4" w:space="0" w:color="auto"/>
              <w:bottom w:val="single" w:sz="4" w:space="0" w:color="auto"/>
            </w:tcBorders>
            <w:shd w:val="clear" w:color="auto" w:fill="auto"/>
            <w:vAlign w:val="center"/>
          </w:tcPr>
          <w:p w14:paraId="1914F8D2" w14:textId="1953A675" w:rsidR="00603E3A" w:rsidRDefault="00603E3A" w:rsidP="00603E3A">
            <w:pPr>
              <w:keepNext/>
              <w:keepLines/>
              <w:jc w:val="center"/>
              <w:rPr>
                <w:rFonts w:ascii="Arial" w:hAnsi="Arial" w:cs="Arial"/>
                <w:sz w:val="24"/>
                <w:szCs w:val="24"/>
              </w:rPr>
            </w:pPr>
            <w:r w:rsidRPr="00F57D47">
              <w:rPr>
                <w:rFonts w:ascii="Arial" w:hAnsi="Arial" w:cs="Arial"/>
                <w:sz w:val="24"/>
                <w:szCs w:val="24"/>
              </w:rPr>
              <w:t>54473</w:t>
            </w:r>
          </w:p>
        </w:tc>
        <w:tc>
          <w:tcPr>
            <w:tcW w:w="1412" w:type="dxa"/>
            <w:tcBorders>
              <w:top w:val="single" w:sz="4" w:space="0" w:color="auto"/>
              <w:bottom w:val="single" w:sz="4" w:space="0" w:color="auto"/>
            </w:tcBorders>
            <w:vAlign w:val="center"/>
          </w:tcPr>
          <w:p w14:paraId="549A433D" w14:textId="39258E07"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D1268C8" w14:textId="70C66CDF" w:rsidR="00603E3A" w:rsidRPr="00F57D47" w:rsidRDefault="00603E3A" w:rsidP="00603E3A">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064A9089" w14:textId="074B880C"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Livro ata 200 folhas.</w:t>
            </w:r>
          </w:p>
        </w:tc>
        <w:tc>
          <w:tcPr>
            <w:tcW w:w="5104" w:type="dxa"/>
            <w:tcBorders>
              <w:top w:val="single" w:sz="4" w:space="0" w:color="auto"/>
              <w:bottom w:val="single" w:sz="4" w:space="0" w:color="auto"/>
            </w:tcBorders>
            <w:shd w:val="clear" w:color="auto" w:fill="auto"/>
            <w:vAlign w:val="center"/>
          </w:tcPr>
          <w:p w14:paraId="75977D02" w14:textId="77AEF086" w:rsidR="00603E3A" w:rsidRPr="00F57D47" w:rsidRDefault="00603E3A" w:rsidP="00603E3A">
            <w:pPr>
              <w:keepNext/>
              <w:keepLines/>
              <w:jc w:val="both"/>
              <w:rPr>
                <w:rFonts w:ascii="Arial" w:hAnsi="Arial" w:cs="Arial"/>
                <w:sz w:val="24"/>
                <w:szCs w:val="24"/>
              </w:rPr>
            </w:pPr>
            <w:r w:rsidRPr="00F57D47">
              <w:rPr>
                <w:rFonts w:ascii="Arial" w:hAnsi="Arial" w:cs="Arial"/>
                <w:sz w:val="24"/>
                <w:szCs w:val="24"/>
              </w:rPr>
              <w:t>Livro ata, material: papel cartão, quantidade folhas: 200 fls, comprimento: 330 mm, largura: 220 mm, características adicionais: ata com folhas numeradas. Cód. BR 463253</w:t>
            </w:r>
          </w:p>
        </w:tc>
        <w:tc>
          <w:tcPr>
            <w:tcW w:w="849" w:type="dxa"/>
            <w:tcBorders>
              <w:top w:val="single" w:sz="4" w:space="0" w:color="auto"/>
              <w:bottom w:val="single" w:sz="4" w:space="0" w:color="auto"/>
            </w:tcBorders>
            <w:shd w:val="clear" w:color="auto" w:fill="auto"/>
            <w:vAlign w:val="center"/>
          </w:tcPr>
          <w:p w14:paraId="4FA39A21" w14:textId="0D4E3F6A" w:rsidR="00603E3A" w:rsidRPr="00F57D47" w:rsidRDefault="00603E3A" w:rsidP="00603E3A">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525CCD1D" w14:textId="0DE38D5E" w:rsidR="00603E3A" w:rsidRDefault="00603E3A" w:rsidP="00603E3A">
            <w:pPr>
              <w:keepNext/>
              <w:keepLines/>
              <w:jc w:val="center"/>
              <w:rPr>
                <w:rFonts w:ascii="Arial" w:hAnsi="Arial" w:cs="Arial"/>
                <w:sz w:val="24"/>
                <w:szCs w:val="24"/>
              </w:rPr>
            </w:pPr>
            <w:r>
              <w:rPr>
                <w:rFonts w:ascii="Arial" w:hAnsi="Arial" w:cs="Arial"/>
                <w:sz w:val="24"/>
                <w:szCs w:val="24"/>
              </w:rPr>
              <w:t>XIII</w:t>
            </w:r>
          </w:p>
        </w:tc>
        <w:tc>
          <w:tcPr>
            <w:tcW w:w="2944" w:type="dxa"/>
            <w:tcBorders>
              <w:top w:val="single" w:sz="4" w:space="0" w:color="auto"/>
              <w:bottom w:val="single" w:sz="4" w:space="0" w:color="auto"/>
            </w:tcBorders>
            <w:vAlign w:val="center"/>
          </w:tcPr>
          <w:p w14:paraId="4D35A54E" w14:textId="77777777" w:rsidR="00603E3A" w:rsidRPr="00F57D47" w:rsidRDefault="00603E3A" w:rsidP="00603E3A">
            <w:pPr>
              <w:keepNext/>
              <w:keepLines/>
              <w:jc w:val="center"/>
              <w:rPr>
                <w:rFonts w:ascii="Arial" w:hAnsi="Arial" w:cs="Arial"/>
                <w:sz w:val="24"/>
                <w:szCs w:val="24"/>
              </w:rPr>
            </w:pPr>
          </w:p>
        </w:tc>
      </w:tr>
      <w:tr w:rsidR="00603E3A" w:rsidRPr="00F57D47" w14:paraId="01610269" w14:textId="77777777" w:rsidTr="001D40E7">
        <w:trPr>
          <w:trHeight w:val="20"/>
        </w:trPr>
        <w:tc>
          <w:tcPr>
            <w:tcW w:w="993" w:type="dxa"/>
            <w:tcBorders>
              <w:top w:val="single" w:sz="4" w:space="0" w:color="auto"/>
              <w:bottom w:val="single" w:sz="4" w:space="0" w:color="auto"/>
            </w:tcBorders>
            <w:shd w:val="clear" w:color="auto" w:fill="auto"/>
            <w:vAlign w:val="center"/>
          </w:tcPr>
          <w:p w14:paraId="368E9A3D" w14:textId="38B3B4A4" w:rsidR="00603E3A" w:rsidRDefault="00603E3A" w:rsidP="00603E3A">
            <w:pPr>
              <w:keepNext/>
              <w:keepLines/>
              <w:jc w:val="center"/>
              <w:rPr>
                <w:rFonts w:ascii="Arial" w:hAnsi="Arial" w:cs="Arial"/>
                <w:sz w:val="24"/>
                <w:szCs w:val="24"/>
              </w:rPr>
            </w:pPr>
            <w:r w:rsidRPr="00F57D47">
              <w:rPr>
                <w:rFonts w:ascii="Arial" w:hAnsi="Arial" w:cs="Arial"/>
                <w:sz w:val="24"/>
                <w:szCs w:val="24"/>
              </w:rPr>
              <w:t>2481</w:t>
            </w:r>
          </w:p>
        </w:tc>
        <w:tc>
          <w:tcPr>
            <w:tcW w:w="1412" w:type="dxa"/>
            <w:tcBorders>
              <w:top w:val="single" w:sz="4" w:space="0" w:color="auto"/>
              <w:bottom w:val="single" w:sz="4" w:space="0" w:color="auto"/>
            </w:tcBorders>
            <w:vAlign w:val="center"/>
          </w:tcPr>
          <w:p w14:paraId="17BFF6E5" w14:textId="6125CF2B"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A6F75C6" w14:textId="02898B6D" w:rsidR="00603E3A" w:rsidRPr="00F57D47" w:rsidRDefault="00603E3A" w:rsidP="00603E3A">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61060AD0" w14:textId="71B6902A"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Livro protocolo para correspondência.</w:t>
            </w:r>
          </w:p>
        </w:tc>
        <w:tc>
          <w:tcPr>
            <w:tcW w:w="5104" w:type="dxa"/>
            <w:tcBorders>
              <w:top w:val="single" w:sz="4" w:space="0" w:color="auto"/>
              <w:bottom w:val="single" w:sz="4" w:space="0" w:color="auto"/>
            </w:tcBorders>
            <w:shd w:val="clear" w:color="auto" w:fill="auto"/>
            <w:vAlign w:val="center"/>
          </w:tcPr>
          <w:p w14:paraId="3FD9BE41" w14:textId="03C5849D" w:rsidR="00603E3A" w:rsidRPr="00F57D47" w:rsidRDefault="00603E3A" w:rsidP="00603E3A">
            <w:pPr>
              <w:keepNext/>
              <w:keepLines/>
              <w:jc w:val="both"/>
              <w:rPr>
                <w:rFonts w:ascii="Arial" w:hAnsi="Arial" w:cs="Arial"/>
                <w:sz w:val="24"/>
                <w:szCs w:val="24"/>
              </w:rPr>
            </w:pPr>
            <w:r w:rsidRPr="00F57D47">
              <w:rPr>
                <w:rFonts w:ascii="Arial" w:hAnsi="Arial" w:cs="Arial"/>
                <w:sz w:val="24"/>
                <w:szCs w:val="24"/>
              </w:rPr>
              <w:t>Livro protocolo, quantidade folhas: 100 fls, comprimento: 220 mm, largura: 155 mm, tipo capa: dura, características adicionais: impressão ofsete, duas faces, cor preta, material capa: papelão, gramatura folhas: 75 gramas/m2, material folhas: papel apergaminhado. Cód. BR 402513</w:t>
            </w:r>
          </w:p>
        </w:tc>
        <w:tc>
          <w:tcPr>
            <w:tcW w:w="849" w:type="dxa"/>
            <w:tcBorders>
              <w:top w:val="single" w:sz="4" w:space="0" w:color="auto"/>
              <w:bottom w:val="single" w:sz="4" w:space="0" w:color="auto"/>
            </w:tcBorders>
            <w:shd w:val="clear" w:color="auto" w:fill="auto"/>
            <w:vAlign w:val="center"/>
          </w:tcPr>
          <w:p w14:paraId="1F64A4A6" w14:textId="4B7D2E10" w:rsidR="00603E3A" w:rsidRPr="00F57D47" w:rsidRDefault="00603E3A" w:rsidP="00603E3A">
            <w:pPr>
              <w:keepNext/>
              <w:keepLines/>
              <w:jc w:val="center"/>
              <w:rPr>
                <w:rFonts w:ascii="Arial" w:hAnsi="Arial" w:cs="Arial"/>
                <w:noProof/>
                <w:sz w:val="24"/>
                <w:szCs w:val="24"/>
              </w:rPr>
            </w:pPr>
            <w:r w:rsidRPr="00F57D47">
              <w:rPr>
                <w:rFonts w:ascii="Arial" w:hAnsi="Arial" w:cs="Arial"/>
                <w:noProof/>
                <w:sz w:val="24"/>
                <w:szCs w:val="24"/>
              </w:rPr>
              <w:t>N/N/N</w:t>
            </w:r>
          </w:p>
        </w:tc>
        <w:tc>
          <w:tcPr>
            <w:tcW w:w="998" w:type="dxa"/>
            <w:tcBorders>
              <w:top w:val="single" w:sz="4" w:space="0" w:color="auto"/>
              <w:bottom w:val="single" w:sz="4" w:space="0" w:color="auto"/>
            </w:tcBorders>
            <w:vAlign w:val="center"/>
          </w:tcPr>
          <w:p w14:paraId="730D3065" w14:textId="1C5CEA0A" w:rsidR="00603E3A" w:rsidRDefault="00603E3A" w:rsidP="00603E3A">
            <w:pPr>
              <w:keepNext/>
              <w:keepLines/>
              <w:jc w:val="center"/>
              <w:rPr>
                <w:rFonts w:ascii="Arial" w:hAnsi="Arial" w:cs="Arial"/>
                <w:sz w:val="24"/>
                <w:szCs w:val="24"/>
              </w:rPr>
            </w:pPr>
            <w:r>
              <w:rPr>
                <w:rFonts w:ascii="Arial" w:hAnsi="Arial" w:cs="Arial"/>
                <w:sz w:val="24"/>
                <w:szCs w:val="24"/>
              </w:rPr>
              <w:t>XIII</w:t>
            </w:r>
          </w:p>
        </w:tc>
        <w:tc>
          <w:tcPr>
            <w:tcW w:w="2944" w:type="dxa"/>
            <w:tcBorders>
              <w:top w:val="single" w:sz="4" w:space="0" w:color="auto"/>
              <w:bottom w:val="single" w:sz="4" w:space="0" w:color="auto"/>
            </w:tcBorders>
            <w:vAlign w:val="center"/>
          </w:tcPr>
          <w:p w14:paraId="5C068674" w14:textId="77777777" w:rsidR="00603E3A" w:rsidRPr="00F57D47" w:rsidRDefault="00603E3A" w:rsidP="00603E3A">
            <w:pPr>
              <w:keepNext/>
              <w:keepLines/>
              <w:jc w:val="center"/>
              <w:rPr>
                <w:rFonts w:ascii="Arial" w:hAnsi="Arial" w:cs="Arial"/>
                <w:sz w:val="24"/>
                <w:szCs w:val="24"/>
              </w:rPr>
            </w:pPr>
          </w:p>
        </w:tc>
      </w:tr>
      <w:tr w:rsidR="00603E3A" w:rsidRPr="00F57D47" w14:paraId="35465F11" w14:textId="77777777" w:rsidTr="001D40E7">
        <w:trPr>
          <w:trHeight w:val="20"/>
        </w:trPr>
        <w:tc>
          <w:tcPr>
            <w:tcW w:w="993" w:type="dxa"/>
            <w:tcBorders>
              <w:top w:val="single" w:sz="4" w:space="0" w:color="auto"/>
              <w:bottom w:val="single" w:sz="4" w:space="0" w:color="auto"/>
            </w:tcBorders>
            <w:shd w:val="clear" w:color="auto" w:fill="auto"/>
            <w:vAlign w:val="center"/>
          </w:tcPr>
          <w:p w14:paraId="1E1B6C62" w14:textId="338B4D63" w:rsidR="00603E3A" w:rsidRDefault="00603E3A" w:rsidP="00603E3A">
            <w:pPr>
              <w:keepNext/>
              <w:keepLines/>
              <w:jc w:val="center"/>
              <w:rPr>
                <w:rFonts w:ascii="Arial" w:hAnsi="Arial" w:cs="Arial"/>
                <w:sz w:val="24"/>
                <w:szCs w:val="24"/>
              </w:rPr>
            </w:pPr>
            <w:r w:rsidRPr="00F57D47">
              <w:rPr>
                <w:rFonts w:ascii="Arial" w:hAnsi="Arial" w:cs="Arial"/>
                <w:sz w:val="24"/>
                <w:szCs w:val="24"/>
              </w:rPr>
              <w:t>53832</w:t>
            </w:r>
          </w:p>
        </w:tc>
        <w:tc>
          <w:tcPr>
            <w:tcW w:w="1412" w:type="dxa"/>
            <w:tcBorders>
              <w:top w:val="single" w:sz="4" w:space="0" w:color="auto"/>
              <w:bottom w:val="single" w:sz="4" w:space="0" w:color="auto"/>
            </w:tcBorders>
            <w:vAlign w:val="center"/>
          </w:tcPr>
          <w:p w14:paraId="1D19B363" w14:textId="02249AF2"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E0390E3" w14:textId="5158F06F" w:rsidR="00603E3A" w:rsidRPr="00F57D47" w:rsidRDefault="00603E3A" w:rsidP="00603E3A">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w:t>
            </w:r>
            <w:r w:rsidRPr="00F57D47">
              <w:rPr>
                <w:rFonts w:ascii="Arial" w:hAnsi="Arial" w:cs="Arial"/>
                <w:noProof/>
                <w:sz w:val="24"/>
                <w:szCs w:val="24"/>
              </w:rPr>
              <w:lastRenderedPageBreak/>
              <w:t>indiferente de estar em uso na instituição.</w:t>
            </w:r>
          </w:p>
        </w:tc>
        <w:tc>
          <w:tcPr>
            <w:tcW w:w="1838" w:type="dxa"/>
            <w:tcBorders>
              <w:top w:val="single" w:sz="4" w:space="0" w:color="auto"/>
              <w:bottom w:val="single" w:sz="4" w:space="0" w:color="auto"/>
            </w:tcBorders>
            <w:shd w:val="clear" w:color="auto" w:fill="auto"/>
            <w:vAlign w:val="center"/>
          </w:tcPr>
          <w:p w14:paraId="69DA4FF2" w14:textId="5C0CA6D8"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lastRenderedPageBreak/>
              <w:t>Postit flags na cor azul.</w:t>
            </w:r>
          </w:p>
        </w:tc>
        <w:tc>
          <w:tcPr>
            <w:tcW w:w="5104" w:type="dxa"/>
            <w:tcBorders>
              <w:top w:val="single" w:sz="4" w:space="0" w:color="auto"/>
              <w:bottom w:val="single" w:sz="4" w:space="0" w:color="auto"/>
            </w:tcBorders>
            <w:shd w:val="clear" w:color="auto" w:fill="auto"/>
            <w:vAlign w:val="center"/>
          </w:tcPr>
          <w:p w14:paraId="7739DDF0" w14:textId="6C69991D" w:rsidR="00603E3A" w:rsidRPr="00F57D47" w:rsidRDefault="00603E3A" w:rsidP="00603E3A">
            <w:pPr>
              <w:keepNext/>
              <w:keepLines/>
              <w:jc w:val="both"/>
              <w:rPr>
                <w:rFonts w:ascii="Arial" w:hAnsi="Arial" w:cs="Arial"/>
                <w:sz w:val="24"/>
                <w:szCs w:val="24"/>
              </w:rPr>
            </w:pPr>
            <w:r w:rsidRPr="00F57D47">
              <w:rPr>
                <w:rFonts w:ascii="Arial" w:hAnsi="Arial" w:cs="Arial"/>
                <w:sz w:val="24"/>
                <w:szCs w:val="24"/>
              </w:rPr>
              <w:t xml:space="preserve">Marcador de página tipo bandeira (flag) na cor azul em filme de polipropileno com adesivo </w:t>
            </w:r>
            <w:r w:rsidRPr="00F57D47">
              <w:rPr>
                <w:rFonts w:ascii="Arial" w:hAnsi="Arial" w:cs="Arial"/>
                <w:sz w:val="24"/>
                <w:szCs w:val="24"/>
              </w:rPr>
              <w:lastRenderedPageBreak/>
              <w:t>acrílico, tamanho 25mm x 43 mm, embalagem com 50 unidades. Cód. BR 432311</w:t>
            </w:r>
          </w:p>
        </w:tc>
        <w:tc>
          <w:tcPr>
            <w:tcW w:w="849" w:type="dxa"/>
            <w:tcBorders>
              <w:top w:val="single" w:sz="4" w:space="0" w:color="auto"/>
              <w:bottom w:val="single" w:sz="4" w:space="0" w:color="auto"/>
            </w:tcBorders>
            <w:shd w:val="clear" w:color="auto" w:fill="auto"/>
            <w:vAlign w:val="center"/>
          </w:tcPr>
          <w:p w14:paraId="02043707" w14:textId="2A23D5E9" w:rsidR="00603E3A" w:rsidRPr="00F57D47" w:rsidRDefault="00603E3A" w:rsidP="00603E3A">
            <w:pPr>
              <w:keepNext/>
              <w:keepLines/>
              <w:jc w:val="center"/>
              <w:rPr>
                <w:rFonts w:ascii="Arial" w:hAnsi="Arial" w:cs="Arial"/>
                <w:noProof/>
                <w:sz w:val="24"/>
                <w:szCs w:val="24"/>
              </w:rPr>
            </w:pPr>
            <w:r w:rsidRPr="00F57D47">
              <w:rPr>
                <w:rFonts w:ascii="Arial" w:hAnsi="Arial" w:cs="Arial"/>
                <w:noProof/>
                <w:sz w:val="24"/>
                <w:szCs w:val="24"/>
              </w:rPr>
              <w:lastRenderedPageBreak/>
              <w:t>N/N/N</w:t>
            </w:r>
          </w:p>
        </w:tc>
        <w:tc>
          <w:tcPr>
            <w:tcW w:w="998" w:type="dxa"/>
            <w:tcBorders>
              <w:top w:val="single" w:sz="4" w:space="0" w:color="auto"/>
              <w:bottom w:val="single" w:sz="4" w:space="0" w:color="auto"/>
            </w:tcBorders>
            <w:vAlign w:val="center"/>
          </w:tcPr>
          <w:p w14:paraId="76BFBE50" w14:textId="3BD22688" w:rsidR="00603E3A" w:rsidRDefault="00603E3A" w:rsidP="00603E3A">
            <w:pPr>
              <w:keepNext/>
              <w:keepLines/>
              <w:jc w:val="center"/>
              <w:rPr>
                <w:rFonts w:ascii="Arial" w:hAnsi="Arial" w:cs="Arial"/>
                <w:sz w:val="24"/>
                <w:szCs w:val="24"/>
              </w:rPr>
            </w:pPr>
            <w:r>
              <w:rPr>
                <w:rFonts w:ascii="Arial" w:hAnsi="Arial" w:cs="Arial"/>
                <w:sz w:val="24"/>
                <w:szCs w:val="24"/>
              </w:rPr>
              <w:t>XIV</w:t>
            </w:r>
          </w:p>
        </w:tc>
        <w:tc>
          <w:tcPr>
            <w:tcW w:w="2944" w:type="dxa"/>
            <w:tcBorders>
              <w:top w:val="single" w:sz="4" w:space="0" w:color="auto"/>
              <w:bottom w:val="single" w:sz="4" w:space="0" w:color="auto"/>
            </w:tcBorders>
            <w:vAlign w:val="center"/>
          </w:tcPr>
          <w:p w14:paraId="34F4FACD" w14:textId="77777777" w:rsidR="00603E3A" w:rsidRPr="00F57D47" w:rsidRDefault="00603E3A" w:rsidP="00603E3A">
            <w:pPr>
              <w:keepNext/>
              <w:keepLines/>
              <w:jc w:val="center"/>
              <w:rPr>
                <w:rFonts w:ascii="Arial" w:hAnsi="Arial" w:cs="Arial"/>
                <w:sz w:val="24"/>
                <w:szCs w:val="24"/>
              </w:rPr>
            </w:pPr>
          </w:p>
        </w:tc>
      </w:tr>
      <w:tr w:rsidR="00603E3A" w:rsidRPr="00F57D47" w14:paraId="005E4F19" w14:textId="77777777" w:rsidTr="001D40E7">
        <w:trPr>
          <w:trHeight w:val="20"/>
        </w:trPr>
        <w:tc>
          <w:tcPr>
            <w:tcW w:w="993" w:type="dxa"/>
            <w:tcBorders>
              <w:top w:val="single" w:sz="4" w:space="0" w:color="auto"/>
              <w:bottom w:val="single" w:sz="4" w:space="0" w:color="auto"/>
            </w:tcBorders>
            <w:shd w:val="clear" w:color="auto" w:fill="auto"/>
            <w:vAlign w:val="center"/>
          </w:tcPr>
          <w:p w14:paraId="0A62E677" w14:textId="081D15E9" w:rsidR="00603E3A" w:rsidRDefault="00603E3A" w:rsidP="00603E3A">
            <w:pPr>
              <w:keepNext/>
              <w:keepLines/>
              <w:jc w:val="center"/>
              <w:rPr>
                <w:rFonts w:ascii="Arial" w:hAnsi="Arial" w:cs="Arial"/>
                <w:sz w:val="24"/>
                <w:szCs w:val="24"/>
              </w:rPr>
            </w:pPr>
            <w:r w:rsidRPr="00F57D47">
              <w:rPr>
                <w:rFonts w:ascii="Arial" w:hAnsi="Arial" w:cs="Arial"/>
                <w:sz w:val="24"/>
                <w:szCs w:val="24"/>
              </w:rPr>
              <w:t>53833</w:t>
            </w:r>
          </w:p>
        </w:tc>
        <w:tc>
          <w:tcPr>
            <w:tcW w:w="1412" w:type="dxa"/>
            <w:tcBorders>
              <w:top w:val="single" w:sz="4" w:space="0" w:color="auto"/>
              <w:bottom w:val="single" w:sz="4" w:space="0" w:color="auto"/>
            </w:tcBorders>
            <w:vAlign w:val="center"/>
          </w:tcPr>
          <w:p w14:paraId="0F300939" w14:textId="5EDE51B3"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0DE86B4" w14:textId="11F139DD" w:rsidR="00603E3A" w:rsidRPr="00F57D47" w:rsidRDefault="00603E3A" w:rsidP="00603E3A">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3E28DAB" w14:textId="6E459418"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Postit flags na cor verde.</w:t>
            </w:r>
          </w:p>
        </w:tc>
        <w:tc>
          <w:tcPr>
            <w:tcW w:w="5104" w:type="dxa"/>
            <w:tcBorders>
              <w:top w:val="single" w:sz="4" w:space="0" w:color="auto"/>
              <w:bottom w:val="single" w:sz="4" w:space="0" w:color="auto"/>
            </w:tcBorders>
            <w:shd w:val="clear" w:color="auto" w:fill="auto"/>
            <w:vAlign w:val="center"/>
          </w:tcPr>
          <w:p w14:paraId="1561B0A4" w14:textId="7E4F617D" w:rsidR="00603E3A" w:rsidRPr="00F57D47" w:rsidRDefault="00603E3A" w:rsidP="00603E3A">
            <w:pPr>
              <w:keepNext/>
              <w:keepLines/>
              <w:jc w:val="both"/>
              <w:rPr>
                <w:rFonts w:ascii="Arial" w:hAnsi="Arial" w:cs="Arial"/>
                <w:sz w:val="24"/>
                <w:szCs w:val="24"/>
              </w:rPr>
            </w:pPr>
            <w:r w:rsidRPr="00F57D47">
              <w:rPr>
                <w:rFonts w:ascii="Arial" w:hAnsi="Arial" w:cs="Arial"/>
                <w:sz w:val="24"/>
                <w:szCs w:val="24"/>
              </w:rPr>
              <w:t>Marcador de página tipo bandeira (flag) na cor verde em filme de polipropileno com adesivo acrílico, tamanho 25mm x 43 mm, embalagem com 50 unidades. Cód. BR 432312</w:t>
            </w:r>
          </w:p>
        </w:tc>
        <w:tc>
          <w:tcPr>
            <w:tcW w:w="849" w:type="dxa"/>
            <w:tcBorders>
              <w:top w:val="single" w:sz="4" w:space="0" w:color="auto"/>
              <w:bottom w:val="single" w:sz="4" w:space="0" w:color="auto"/>
            </w:tcBorders>
            <w:shd w:val="clear" w:color="auto" w:fill="auto"/>
            <w:vAlign w:val="center"/>
          </w:tcPr>
          <w:p w14:paraId="5FC23D0C" w14:textId="465BF384" w:rsidR="00603E3A" w:rsidRPr="00F57D47" w:rsidRDefault="00603E3A" w:rsidP="00603E3A">
            <w:pPr>
              <w:keepNext/>
              <w:keepLines/>
              <w:jc w:val="center"/>
              <w:rPr>
                <w:rFonts w:ascii="Arial" w:hAnsi="Arial" w:cs="Arial"/>
                <w:noProof/>
                <w:sz w:val="24"/>
                <w:szCs w:val="24"/>
              </w:rPr>
            </w:pPr>
            <w:r w:rsidRPr="00F57D47">
              <w:rPr>
                <w:rFonts w:ascii="Arial" w:hAnsi="Arial" w:cs="Arial"/>
                <w:noProof/>
                <w:sz w:val="24"/>
                <w:szCs w:val="24"/>
              </w:rPr>
              <w:t>N/N/N</w:t>
            </w:r>
          </w:p>
        </w:tc>
        <w:tc>
          <w:tcPr>
            <w:tcW w:w="998" w:type="dxa"/>
            <w:tcBorders>
              <w:top w:val="single" w:sz="4" w:space="0" w:color="auto"/>
              <w:bottom w:val="single" w:sz="4" w:space="0" w:color="auto"/>
            </w:tcBorders>
            <w:vAlign w:val="center"/>
          </w:tcPr>
          <w:p w14:paraId="39ACDB6A" w14:textId="5099F993" w:rsidR="00603E3A" w:rsidRDefault="00603E3A" w:rsidP="00603E3A">
            <w:pPr>
              <w:keepNext/>
              <w:keepLines/>
              <w:jc w:val="center"/>
              <w:rPr>
                <w:rFonts w:ascii="Arial" w:hAnsi="Arial" w:cs="Arial"/>
                <w:sz w:val="24"/>
                <w:szCs w:val="24"/>
              </w:rPr>
            </w:pPr>
            <w:r>
              <w:rPr>
                <w:rFonts w:ascii="Arial" w:hAnsi="Arial" w:cs="Arial"/>
                <w:sz w:val="24"/>
                <w:szCs w:val="24"/>
              </w:rPr>
              <w:t>XIV</w:t>
            </w:r>
          </w:p>
        </w:tc>
        <w:tc>
          <w:tcPr>
            <w:tcW w:w="2944" w:type="dxa"/>
            <w:tcBorders>
              <w:top w:val="single" w:sz="4" w:space="0" w:color="auto"/>
              <w:bottom w:val="single" w:sz="4" w:space="0" w:color="auto"/>
            </w:tcBorders>
            <w:vAlign w:val="center"/>
          </w:tcPr>
          <w:p w14:paraId="376A341F" w14:textId="77777777" w:rsidR="00603E3A" w:rsidRPr="00F57D47" w:rsidRDefault="00603E3A" w:rsidP="00603E3A">
            <w:pPr>
              <w:keepNext/>
              <w:keepLines/>
              <w:jc w:val="center"/>
              <w:rPr>
                <w:rFonts w:ascii="Arial" w:hAnsi="Arial" w:cs="Arial"/>
                <w:sz w:val="24"/>
                <w:szCs w:val="24"/>
              </w:rPr>
            </w:pPr>
          </w:p>
        </w:tc>
      </w:tr>
      <w:tr w:rsidR="00603E3A" w:rsidRPr="00F57D47" w14:paraId="60BE7BE2" w14:textId="77777777" w:rsidTr="001D40E7">
        <w:trPr>
          <w:trHeight w:val="20"/>
        </w:trPr>
        <w:tc>
          <w:tcPr>
            <w:tcW w:w="993" w:type="dxa"/>
            <w:tcBorders>
              <w:top w:val="single" w:sz="4" w:space="0" w:color="auto"/>
              <w:bottom w:val="single" w:sz="4" w:space="0" w:color="auto"/>
            </w:tcBorders>
            <w:shd w:val="clear" w:color="auto" w:fill="auto"/>
            <w:vAlign w:val="center"/>
          </w:tcPr>
          <w:p w14:paraId="2FFC0318" w14:textId="5733B0C6" w:rsidR="00603E3A" w:rsidRDefault="00603E3A" w:rsidP="00603E3A">
            <w:pPr>
              <w:keepNext/>
              <w:keepLines/>
              <w:jc w:val="center"/>
              <w:rPr>
                <w:rFonts w:ascii="Arial" w:hAnsi="Arial" w:cs="Arial"/>
                <w:sz w:val="24"/>
                <w:szCs w:val="24"/>
              </w:rPr>
            </w:pPr>
            <w:r w:rsidRPr="00F57D47">
              <w:rPr>
                <w:rFonts w:ascii="Arial" w:hAnsi="Arial" w:cs="Arial"/>
                <w:sz w:val="24"/>
                <w:szCs w:val="24"/>
              </w:rPr>
              <w:t>53834</w:t>
            </w:r>
          </w:p>
        </w:tc>
        <w:tc>
          <w:tcPr>
            <w:tcW w:w="1412" w:type="dxa"/>
            <w:tcBorders>
              <w:top w:val="single" w:sz="4" w:space="0" w:color="auto"/>
              <w:bottom w:val="single" w:sz="4" w:space="0" w:color="auto"/>
            </w:tcBorders>
            <w:vAlign w:val="center"/>
          </w:tcPr>
          <w:p w14:paraId="720F7B18" w14:textId="7511765D"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56F23D94" w14:textId="39F6D734" w:rsidR="00603E3A" w:rsidRPr="00F57D47" w:rsidRDefault="00603E3A" w:rsidP="00603E3A">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26314C54" w14:textId="4DAAC4D3"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Postit flag na cor vermelha.</w:t>
            </w:r>
          </w:p>
        </w:tc>
        <w:tc>
          <w:tcPr>
            <w:tcW w:w="5104" w:type="dxa"/>
            <w:tcBorders>
              <w:top w:val="single" w:sz="4" w:space="0" w:color="auto"/>
              <w:bottom w:val="single" w:sz="4" w:space="0" w:color="auto"/>
            </w:tcBorders>
            <w:shd w:val="clear" w:color="auto" w:fill="auto"/>
            <w:vAlign w:val="center"/>
          </w:tcPr>
          <w:p w14:paraId="4C4A0C21" w14:textId="2B4DB1D0" w:rsidR="00603E3A" w:rsidRPr="00F57D47" w:rsidRDefault="00603E3A" w:rsidP="00603E3A">
            <w:pPr>
              <w:keepNext/>
              <w:keepLines/>
              <w:jc w:val="both"/>
              <w:rPr>
                <w:rFonts w:ascii="Arial" w:hAnsi="Arial" w:cs="Arial"/>
                <w:sz w:val="24"/>
                <w:szCs w:val="24"/>
              </w:rPr>
            </w:pPr>
            <w:r w:rsidRPr="00F57D47">
              <w:rPr>
                <w:rFonts w:ascii="Arial" w:hAnsi="Arial" w:cs="Arial"/>
                <w:sz w:val="24"/>
                <w:szCs w:val="24"/>
              </w:rPr>
              <w:t>Marcador de página tipo bandeira (flag) na cor vermelha em filme de polipropileno com adesivo acrílico, tamanho 25mm x 43 mm, embalagem com 50 unidades. Cód. BR 432314</w:t>
            </w:r>
          </w:p>
        </w:tc>
        <w:tc>
          <w:tcPr>
            <w:tcW w:w="849" w:type="dxa"/>
            <w:tcBorders>
              <w:top w:val="single" w:sz="4" w:space="0" w:color="auto"/>
              <w:bottom w:val="single" w:sz="4" w:space="0" w:color="auto"/>
            </w:tcBorders>
            <w:shd w:val="clear" w:color="auto" w:fill="auto"/>
            <w:vAlign w:val="center"/>
          </w:tcPr>
          <w:p w14:paraId="4FC0311E" w14:textId="5EAB4643" w:rsidR="00603E3A" w:rsidRPr="00F57D47" w:rsidRDefault="00603E3A" w:rsidP="00603E3A">
            <w:pPr>
              <w:keepNext/>
              <w:keepLines/>
              <w:jc w:val="center"/>
              <w:rPr>
                <w:rFonts w:ascii="Arial" w:hAnsi="Arial" w:cs="Arial"/>
                <w:noProof/>
                <w:sz w:val="24"/>
                <w:szCs w:val="24"/>
              </w:rPr>
            </w:pPr>
            <w:r w:rsidRPr="00F57D47">
              <w:rPr>
                <w:rFonts w:ascii="Arial" w:hAnsi="Arial" w:cs="Arial"/>
                <w:noProof/>
                <w:sz w:val="24"/>
                <w:szCs w:val="24"/>
              </w:rPr>
              <w:t>N/N/N</w:t>
            </w:r>
          </w:p>
        </w:tc>
        <w:tc>
          <w:tcPr>
            <w:tcW w:w="998" w:type="dxa"/>
            <w:tcBorders>
              <w:top w:val="single" w:sz="4" w:space="0" w:color="auto"/>
              <w:bottom w:val="single" w:sz="4" w:space="0" w:color="auto"/>
            </w:tcBorders>
            <w:vAlign w:val="center"/>
          </w:tcPr>
          <w:p w14:paraId="1B2931A7" w14:textId="6BB3600A" w:rsidR="00603E3A" w:rsidRDefault="00603E3A" w:rsidP="00603E3A">
            <w:pPr>
              <w:keepNext/>
              <w:keepLines/>
              <w:jc w:val="center"/>
              <w:rPr>
                <w:rFonts w:ascii="Arial" w:hAnsi="Arial" w:cs="Arial"/>
                <w:sz w:val="24"/>
                <w:szCs w:val="24"/>
              </w:rPr>
            </w:pPr>
            <w:r>
              <w:rPr>
                <w:rFonts w:ascii="Arial" w:hAnsi="Arial" w:cs="Arial"/>
                <w:sz w:val="24"/>
                <w:szCs w:val="24"/>
              </w:rPr>
              <w:t>XIV</w:t>
            </w:r>
          </w:p>
        </w:tc>
        <w:tc>
          <w:tcPr>
            <w:tcW w:w="2944" w:type="dxa"/>
            <w:tcBorders>
              <w:top w:val="single" w:sz="4" w:space="0" w:color="auto"/>
              <w:bottom w:val="single" w:sz="4" w:space="0" w:color="auto"/>
            </w:tcBorders>
            <w:vAlign w:val="center"/>
          </w:tcPr>
          <w:p w14:paraId="1662A0C6" w14:textId="77777777" w:rsidR="00603E3A" w:rsidRPr="00F57D47" w:rsidRDefault="00603E3A" w:rsidP="00603E3A">
            <w:pPr>
              <w:keepNext/>
              <w:keepLines/>
              <w:jc w:val="center"/>
              <w:rPr>
                <w:rFonts w:ascii="Arial" w:hAnsi="Arial" w:cs="Arial"/>
                <w:sz w:val="24"/>
                <w:szCs w:val="24"/>
              </w:rPr>
            </w:pPr>
          </w:p>
        </w:tc>
      </w:tr>
      <w:tr w:rsidR="00603E3A" w:rsidRPr="00F57D47" w14:paraId="4B38C082" w14:textId="77777777" w:rsidTr="001D40E7">
        <w:trPr>
          <w:trHeight w:val="20"/>
        </w:trPr>
        <w:tc>
          <w:tcPr>
            <w:tcW w:w="993" w:type="dxa"/>
            <w:tcBorders>
              <w:top w:val="single" w:sz="4" w:space="0" w:color="auto"/>
              <w:bottom w:val="single" w:sz="4" w:space="0" w:color="auto"/>
            </w:tcBorders>
            <w:shd w:val="clear" w:color="auto" w:fill="auto"/>
            <w:vAlign w:val="center"/>
          </w:tcPr>
          <w:p w14:paraId="20E5C01D" w14:textId="5B784875" w:rsidR="00603E3A" w:rsidRDefault="00603E3A" w:rsidP="00603E3A">
            <w:pPr>
              <w:keepNext/>
              <w:keepLines/>
              <w:jc w:val="center"/>
              <w:rPr>
                <w:rFonts w:ascii="Arial" w:hAnsi="Arial" w:cs="Arial"/>
                <w:sz w:val="24"/>
                <w:szCs w:val="24"/>
              </w:rPr>
            </w:pPr>
            <w:r w:rsidRPr="00F57D47">
              <w:rPr>
                <w:rFonts w:ascii="Arial" w:hAnsi="Arial" w:cs="Arial"/>
                <w:sz w:val="24"/>
                <w:szCs w:val="24"/>
              </w:rPr>
              <w:t>36562</w:t>
            </w:r>
          </w:p>
        </w:tc>
        <w:tc>
          <w:tcPr>
            <w:tcW w:w="1412" w:type="dxa"/>
            <w:tcBorders>
              <w:top w:val="single" w:sz="4" w:space="0" w:color="auto"/>
              <w:bottom w:val="single" w:sz="4" w:space="0" w:color="auto"/>
            </w:tcBorders>
            <w:vAlign w:val="center"/>
          </w:tcPr>
          <w:p w14:paraId="2907ED48" w14:textId="30808ED7"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026A758" w14:textId="4EF49BE1" w:rsidR="00603E3A" w:rsidRPr="00F57D47" w:rsidRDefault="00603E3A" w:rsidP="00603E3A">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indiferente de estar em </w:t>
            </w:r>
            <w:r w:rsidRPr="00F57D47">
              <w:rPr>
                <w:rFonts w:ascii="Arial" w:hAnsi="Arial" w:cs="Arial"/>
                <w:noProof/>
                <w:sz w:val="24"/>
                <w:szCs w:val="24"/>
              </w:rPr>
              <w:lastRenderedPageBreak/>
              <w:t>uso na instituição.</w:t>
            </w:r>
          </w:p>
        </w:tc>
        <w:tc>
          <w:tcPr>
            <w:tcW w:w="1838" w:type="dxa"/>
            <w:tcBorders>
              <w:top w:val="single" w:sz="4" w:space="0" w:color="auto"/>
              <w:bottom w:val="single" w:sz="4" w:space="0" w:color="auto"/>
            </w:tcBorders>
            <w:shd w:val="clear" w:color="auto" w:fill="auto"/>
            <w:vAlign w:val="center"/>
          </w:tcPr>
          <w:p w14:paraId="55EE99AF" w14:textId="190CF569"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lastRenderedPageBreak/>
              <w:t>Postit 38x50 mm – neon colorido.</w:t>
            </w:r>
          </w:p>
        </w:tc>
        <w:tc>
          <w:tcPr>
            <w:tcW w:w="5104" w:type="dxa"/>
            <w:tcBorders>
              <w:top w:val="single" w:sz="4" w:space="0" w:color="auto"/>
              <w:bottom w:val="single" w:sz="4" w:space="0" w:color="auto"/>
            </w:tcBorders>
            <w:shd w:val="clear" w:color="auto" w:fill="auto"/>
            <w:vAlign w:val="center"/>
          </w:tcPr>
          <w:p w14:paraId="3D8AA9B0" w14:textId="212F7B7D" w:rsidR="00603E3A" w:rsidRPr="00F57D47" w:rsidRDefault="00603E3A" w:rsidP="00603E3A">
            <w:pPr>
              <w:keepNext/>
              <w:keepLines/>
              <w:jc w:val="both"/>
              <w:rPr>
                <w:rFonts w:ascii="Arial" w:hAnsi="Arial" w:cs="Arial"/>
                <w:sz w:val="24"/>
                <w:szCs w:val="24"/>
              </w:rPr>
            </w:pPr>
            <w:r w:rsidRPr="00F57D47">
              <w:rPr>
                <w:rFonts w:ascii="Arial" w:hAnsi="Arial" w:cs="Arial"/>
                <w:sz w:val="24"/>
                <w:szCs w:val="24"/>
              </w:rPr>
              <w:t>Bloco recado, material: papel, cor: rosa choque, largura: 38 mm, comprimento: 51 mm, características adicionais: autoadesivo, removível, Postit, quantidade folhas: 100 fls. Cód. BR 358339</w:t>
            </w:r>
          </w:p>
        </w:tc>
        <w:tc>
          <w:tcPr>
            <w:tcW w:w="849" w:type="dxa"/>
            <w:tcBorders>
              <w:top w:val="single" w:sz="4" w:space="0" w:color="auto"/>
              <w:bottom w:val="single" w:sz="4" w:space="0" w:color="auto"/>
            </w:tcBorders>
            <w:shd w:val="clear" w:color="auto" w:fill="auto"/>
            <w:vAlign w:val="center"/>
          </w:tcPr>
          <w:p w14:paraId="0B9C99FC" w14:textId="35A122AF" w:rsidR="00603E3A" w:rsidRPr="00F57D47" w:rsidRDefault="00603E3A" w:rsidP="00603E3A">
            <w:pPr>
              <w:keepNext/>
              <w:keepLines/>
              <w:jc w:val="center"/>
              <w:rPr>
                <w:rFonts w:ascii="Arial" w:hAnsi="Arial" w:cs="Arial"/>
                <w:noProof/>
                <w:sz w:val="24"/>
                <w:szCs w:val="24"/>
              </w:rPr>
            </w:pPr>
            <w:r w:rsidRPr="00F57D47">
              <w:rPr>
                <w:rFonts w:ascii="Arial" w:hAnsi="Arial" w:cs="Arial"/>
                <w:noProof/>
                <w:sz w:val="24"/>
                <w:szCs w:val="24"/>
              </w:rPr>
              <w:t>N/N/N</w:t>
            </w:r>
          </w:p>
        </w:tc>
        <w:tc>
          <w:tcPr>
            <w:tcW w:w="998" w:type="dxa"/>
            <w:tcBorders>
              <w:top w:val="single" w:sz="4" w:space="0" w:color="auto"/>
              <w:bottom w:val="single" w:sz="4" w:space="0" w:color="auto"/>
            </w:tcBorders>
            <w:vAlign w:val="center"/>
          </w:tcPr>
          <w:p w14:paraId="11CC123F" w14:textId="01BC56DD" w:rsidR="00603E3A" w:rsidRDefault="00603E3A" w:rsidP="00603E3A">
            <w:pPr>
              <w:keepNext/>
              <w:keepLines/>
              <w:jc w:val="center"/>
              <w:rPr>
                <w:rFonts w:ascii="Arial" w:hAnsi="Arial" w:cs="Arial"/>
                <w:sz w:val="24"/>
                <w:szCs w:val="24"/>
              </w:rPr>
            </w:pPr>
            <w:r>
              <w:rPr>
                <w:rFonts w:ascii="Arial" w:hAnsi="Arial" w:cs="Arial"/>
                <w:sz w:val="24"/>
                <w:szCs w:val="24"/>
              </w:rPr>
              <w:t>XV</w:t>
            </w:r>
          </w:p>
        </w:tc>
        <w:tc>
          <w:tcPr>
            <w:tcW w:w="2944" w:type="dxa"/>
            <w:tcBorders>
              <w:top w:val="single" w:sz="4" w:space="0" w:color="auto"/>
              <w:bottom w:val="single" w:sz="4" w:space="0" w:color="auto"/>
            </w:tcBorders>
            <w:vAlign w:val="center"/>
          </w:tcPr>
          <w:p w14:paraId="5CE4A91E" w14:textId="77777777" w:rsidR="00603E3A" w:rsidRPr="00F57D47" w:rsidRDefault="00603E3A" w:rsidP="00603E3A">
            <w:pPr>
              <w:keepNext/>
              <w:keepLines/>
              <w:jc w:val="center"/>
              <w:rPr>
                <w:rFonts w:ascii="Arial" w:hAnsi="Arial" w:cs="Arial"/>
                <w:sz w:val="24"/>
                <w:szCs w:val="24"/>
              </w:rPr>
            </w:pPr>
          </w:p>
        </w:tc>
      </w:tr>
      <w:tr w:rsidR="00603E3A" w:rsidRPr="00F57D47" w14:paraId="566FD4EE" w14:textId="77777777" w:rsidTr="001D40E7">
        <w:trPr>
          <w:trHeight w:val="20"/>
        </w:trPr>
        <w:tc>
          <w:tcPr>
            <w:tcW w:w="993" w:type="dxa"/>
            <w:tcBorders>
              <w:top w:val="single" w:sz="4" w:space="0" w:color="auto"/>
              <w:bottom w:val="single" w:sz="4" w:space="0" w:color="auto"/>
            </w:tcBorders>
            <w:shd w:val="clear" w:color="auto" w:fill="auto"/>
            <w:vAlign w:val="center"/>
          </w:tcPr>
          <w:p w14:paraId="1A850276" w14:textId="315D141C" w:rsidR="00603E3A" w:rsidRDefault="00603E3A" w:rsidP="00603E3A">
            <w:pPr>
              <w:keepNext/>
              <w:keepLines/>
              <w:jc w:val="center"/>
              <w:rPr>
                <w:rFonts w:ascii="Arial" w:hAnsi="Arial" w:cs="Arial"/>
                <w:sz w:val="24"/>
                <w:szCs w:val="24"/>
              </w:rPr>
            </w:pPr>
            <w:r w:rsidRPr="00F57D47">
              <w:rPr>
                <w:rFonts w:ascii="Arial" w:hAnsi="Arial" w:cs="Arial"/>
                <w:sz w:val="24"/>
                <w:szCs w:val="24"/>
              </w:rPr>
              <w:t>54477</w:t>
            </w:r>
          </w:p>
        </w:tc>
        <w:tc>
          <w:tcPr>
            <w:tcW w:w="1412" w:type="dxa"/>
            <w:tcBorders>
              <w:top w:val="single" w:sz="4" w:space="0" w:color="auto"/>
              <w:bottom w:val="single" w:sz="4" w:space="0" w:color="auto"/>
            </w:tcBorders>
            <w:vAlign w:val="center"/>
          </w:tcPr>
          <w:p w14:paraId="7BBC21BD" w14:textId="5AD93603"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B673B54" w14:textId="59F9F8A4" w:rsidR="00603E3A" w:rsidRPr="00F57D47" w:rsidRDefault="00603E3A" w:rsidP="00603E3A">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425C0678" w14:textId="65C48677"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Postit 38x51 mm – amarelo.</w:t>
            </w:r>
          </w:p>
        </w:tc>
        <w:tc>
          <w:tcPr>
            <w:tcW w:w="5104" w:type="dxa"/>
            <w:tcBorders>
              <w:top w:val="single" w:sz="4" w:space="0" w:color="auto"/>
              <w:bottom w:val="single" w:sz="4" w:space="0" w:color="auto"/>
            </w:tcBorders>
            <w:shd w:val="clear" w:color="auto" w:fill="auto"/>
            <w:vAlign w:val="center"/>
          </w:tcPr>
          <w:p w14:paraId="5F70F44C" w14:textId="3F6769BC" w:rsidR="00603E3A" w:rsidRPr="00F57D47" w:rsidRDefault="00603E3A" w:rsidP="00603E3A">
            <w:pPr>
              <w:keepNext/>
              <w:keepLines/>
              <w:jc w:val="both"/>
              <w:rPr>
                <w:rFonts w:ascii="Arial" w:hAnsi="Arial" w:cs="Arial"/>
                <w:sz w:val="24"/>
                <w:szCs w:val="24"/>
              </w:rPr>
            </w:pPr>
            <w:r w:rsidRPr="00F57D47">
              <w:rPr>
                <w:rFonts w:ascii="Arial" w:hAnsi="Arial" w:cs="Arial"/>
                <w:sz w:val="24"/>
                <w:szCs w:val="24"/>
              </w:rPr>
              <w:t>Bloco recado, material: papel, cor: amarela, largura: 38 mm, comprimento: 51 mm, características adicionais: autoadesivo, removível, Postit, quantidade folhas: 100 fls. Cód. BR 447930</w:t>
            </w:r>
          </w:p>
        </w:tc>
        <w:tc>
          <w:tcPr>
            <w:tcW w:w="849" w:type="dxa"/>
            <w:tcBorders>
              <w:top w:val="single" w:sz="4" w:space="0" w:color="auto"/>
              <w:bottom w:val="single" w:sz="4" w:space="0" w:color="auto"/>
            </w:tcBorders>
            <w:shd w:val="clear" w:color="auto" w:fill="auto"/>
            <w:vAlign w:val="center"/>
          </w:tcPr>
          <w:p w14:paraId="0B58E520" w14:textId="7D50175A" w:rsidR="00603E3A" w:rsidRPr="00F57D47" w:rsidRDefault="00603E3A" w:rsidP="00603E3A">
            <w:pPr>
              <w:keepNext/>
              <w:keepLines/>
              <w:jc w:val="center"/>
              <w:rPr>
                <w:rFonts w:ascii="Arial" w:hAnsi="Arial" w:cs="Arial"/>
                <w:noProof/>
                <w:sz w:val="24"/>
                <w:szCs w:val="24"/>
              </w:rPr>
            </w:pPr>
            <w:r w:rsidRPr="00F57D47">
              <w:rPr>
                <w:rFonts w:ascii="Arial" w:hAnsi="Arial" w:cs="Arial"/>
                <w:noProof/>
                <w:sz w:val="24"/>
                <w:szCs w:val="24"/>
              </w:rPr>
              <w:t>N/N/N</w:t>
            </w:r>
          </w:p>
        </w:tc>
        <w:tc>
          <w:tcPr>
            <w:tcW w:w="998" w:type="dxa"/>
            <w:tcBorders>
              <w:top w:val="single" w:sz="4" w:space="0" w:color="auto"/>
              <w:bottom w:val="single" w:sz="4" w:space="0" w:color="auto"/>
            </w:tcBorders>
            <w:vAlign w:val="center"/>
          </w:tcPr>
          <w:p w14:paraId="6C5AA41C" w14:textId="049CD188" w:rsidR="00603E3A" w:rsidRDefault="00603E3A" w:rsidP="00603E3A">
            <w:pPr>
              <w:keepNext/>
              <w:keepLines/>
              <w:jc w:val="center"/>
              <w:rPr>
                <w:rFonts w:ascii="Arial" w:hAnsi="Arial" w:cs="Arial"/>
                <w:sz w:val="24"/>
                <w:szCs w:val="24"/>
              </w:rPr>
            </w:pPr>
            <w:r>
              <w:rPr>
                <w:rFonts w:ascii="Arial" w:hAnsi="Arial" w:cs="Arial"/>
                <w:sz w:val="24"/>
                <w:szCs w:val="24"/>
              </w:rPr>
              <w:t>XV</w:t>
            </w:r>
          </w:p>
        </w:tc>
        <w:tc>
          <w:tcPr>
            <w:tcW w:w="2944" w:type="dxa"/>
            <w:tcBorders>
              <w:top w:val="single" w:sz="4" w:space="0" w:color="auto"/>
              <w:bottom w:val="single" w:sz="4" w:space="0" w:color="auto"/>
            </w:tcBorders>
            <w:vAlign w:val="center"/>
          </w:tcPr>
          <w:p w14:paraId="6C56BBCF" w14:textId="77777777" w:rsidR="00603E3A" w:rsidRPr="00F57D47" w:rsidRDefault="00603E3A" w:rsidP="00603E3A">
            <w:pPr>
              <w:keepNext/>
              <w:keepLines/>
              <w:jc w:val="center"/>
              <w:rPr>
                <w:rFonts w:ascii="Arial" w:hAnsi="Arial" w:cs="Arial"/>
                <w:sz w:val="24"/>
                <w:szCs w:val="24"/>
              </w:rPr>
            </w:pPr>
          </w:p>
        </w:tc>
      </w:tr>
      <w:tr w:rsidR="00603E3A" w:rsidRPr="00F57D47" w14:paraId="05713C14" w14:textId="77777777" w:rsidTr="001D40E7">
        <w:trPr>
          <w:trHeight w:val="20"/>
        </w:trPr>
        <w:tc>
          <w:tcPr>
            <w:tcW w:w="993" w:type="dxa"/>
            <w:tcBorders>
              <w:top w:val="single" w:sz="4" w:space="0" w:color="auto"/>
              <w:bottom w:val="single" w:sz="4" w:space="0" w:color="auto"/>
            </w:tcBorders>
            <w:shd w:val="clear" w:color="auto" w:fill="auto"/>
            <w:vAlign w:val="center"/>
          </w:tcPr>
          <w:p w14:paraId="5C5720F7" w14:textId="6BBB8497" w:rsidR="00603E3A" w:rsidRDefault="00603E3A" w:rsidP="00603E3A">
            <w:pPr>
              <w:keepNext/>
              <w:keepLines/>
              <w:jc w:val="center"/>
              <w:rPr>
                <w:rFonts w:ascii="Arial" w:hAnsi="Arial" w:cs="Arial"/>
                <w:sz w:val="24"/>
                <w:szCs w:val="24"/>
              </w:rPr>
            </w:pPr>
            <w:r w:rsidRPr="00F57D47">
              <w:rPr>
                <w:rFonts w:ascii="Arial" w:hAnsi="Arial" w:cs="Arial"/>
                <w:sz w:val="24"/>
                <w:szCs w:val="24"/>
              </w:rPr>
              <w:t>2506</w:t>
            </w:r>
          </w:p>
        </w:tc>
        <w:tc>
          <w:tcPr>
            <w:tcW w:w="1412" w:type="dxa"/>
            <w:tcBorders>
              <w:top w:val="single" w:sz="4" w:space="0" w:color="auto"/>
              <w:bottom w:val="single" w:sz="4" w:space="0" w:color="auto"/>
            </w:tcBorders>
            <w:vAlign w:val="center"/>
          </w:tcPr>
          <w:p w14:paraId="15987DDF" w14:textId="13DA791D"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16219B32" w14:textId="3F650283" w:rsidR="00603E3A" w:rsidRPr="00F57D47" w:rsidRDefault="00603E3A" w:rsidP="00603E3A">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224B9612" w14:textId="211E1F2D"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Régua transparente 30 cm.</w:t>
            </w:r>
          </w:p>
        </w:tc>
        <w:tc>
          <w:tcPr>
            <w:tcW w:w="5104" w:type="dxa"/>
            <w:tcBorders>
              <w:top w:val="single" w:sz="4" w:space="0" w:color="auto"/>
              <w:bottom w:val="single" w:sz="4" w:space="0" w:color="auto"/>
            </w:tcBorders>
            <w:shd w:val="clear" w:color="auto" w:fill="auto"/>
            <w:vAlign w:val="center"/>
          </w:tcPr>
          <w:p w14:paraId="48C90043" w14:textId="1B9ED50C" w:rsidR="00603E3A" w:rsidRPr="00F57D47" w:rsidRDefault="00603E3A" w:rsidP="00603E3A">
            <w:pPr>
              <w:keepNext/>
              <w:keepLines/>
              <w:jc w:val="both"/>
              <w:rPr>
                <w:rFonts w:ascii="Arial" w:hAnsi="Arial" w:cs="Arial"/>
                <w:sz w:val="24"/>
                <w:szCs w:val="24"/>
              </w:rPr>
            </w:pPr>
            <w:r w:rsidRPr="00F57D47">
              <w:rPr>
                <w:rFonts w:ascii="Arial" w:hAnsi="Arial" w:cs="Arial"/>
                <w:sz w:val="24"/>
                <w:szCs w:val="24"/>
              </w:rPr>
              <w:t>Régua escritório, material: acrílico, comprimento: 30 cm, graduação: centímetro, milímetro, tipo material: rígido, cor: cristal, características adicionais: transparente, largura de 3,5 cm. Cód. BR 394469</w:t>
            </w:r>
          </w:p>
        </w:tc>
        <w:tc>
          <w:tcPr>
            <w:tcW w:w="849" w:type="dxa"/>
            <w:tcBorders>
              <w:top w:val="single" w:sz="4" w:space="0" w:color="auto"/>
              <w:bottom w:val="single" w:sz="4" w:space="0" w:color="auto"/>
            </w:tcBorders>
            <w:shd w:val="clear" w:color="auto" w:fill="auto"/>
            <w:vAlign w:val="center"/>
          </w:tcPr>
          <w:p w14:paraId="621BEE5E" w14:textId="375FDCB7" w:rsidR="00603E3A" w:rsidRPr="00F57D47" w:rsidRDefault="00603E3A" w:rsidP="00603E3A">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649478CB" w14:textId="73A32A86" w:rsidR="00603E3A" w:rsidRDefault="00603E3A" w:rsidP="00603E3A">
            <w:pPr>
              <w:keepNext/>
              <w:keepLines/>
              <w:jc w:val="center"/>
              <w:rPr>
                <w:rFonts w:ascii="Arial" w:hAnsi="Arial" w:cs="Arial"/>
                <w:sz w:val="24"/>
                <w:szCs w:val="24"/>
              </w:rPr>
            </w:pPr>
            <w:r>
              <w:rPr>
                <w:rFonts w:ascii="Arial" w:hAnsi="Arial" w:cs="Arial"/>
                <w:sz w:val="24"/>
                <w:szCs w:val="24"/>
              </w:rPr>
              <w:t>XVI</w:t>
            </w:r>
          </w:p>
        </w:tc>
        <w:tc>
          <w:tcPr>
            <w:tcW w:w="2944" w:type="dxa"/>
            <w:tcBorders>
              <w:top w:val="single" w:sz="4" w:space="0" w:color="auto"/>
              <w:bottom w:val="single" w:sz="4" w:space="0" w:color="auto"/>
            </w:tcBorders>
            <w:vAlign w:val="center"/>
          </w:tcPr>
          <w:p w14:paraId="2EEAEC1F" w14:textId="77777777" w:rsidR="00603E3A" w:rsidRPr="00F57D47" w:rsidRDefault="00603E3A" w:rsidP="00603E3A">
            <w:pPr>
              <w:keepNext/>
              <w:keepLines/>
              <w:jc w:val="center"/>
              <w:rPr>
                <w:rFonts w:ascii="Arial" w:hAnsi="Arial" w:cs="Arial"/>
                <w:sz w:val="24"/>
                <w:szCs w:val="24"/>
              </w:rPr>
            </w:pPr>
          </w:p>
        </w:tc>
      </w:tr>
      <w:tr w:rsidR="00603E3A" w:rsidRPr="00F57D47" w14:paraId="4CA8CA4F" w14:textId="77777777" w:rsidTr="001D40E7">
        <w:trPr>
          <w:trHeight w:val="20"/>
        </w:trPr>
        <w:tc>
          <w:tcPr>
            <w:tcW w:w="993" w:type="dxa"/>
            <w:tcBorders>
              <w:top w:val="single" w:sz="4" w:space="0" w:color="auto"/>
              <w:bottom w:val="single" w:sz="4" w:space="0" w:color="auto"/>
            </w:tcBorders>
            <w:shd w:val="clear" w:color="auto" w:fill="auto"/>
            <w:vAlign w:val="center"/>
          </w:tcPr>
          <w:p w14:paraId="059ABDCB" w14:textId="55A352E9" w:rsidR="00603E3A" w:rsidRDefault="00603E3A" w:rsidP="00603E3A">
            <w:pPr>
              <w:keepNext/>
              <w:keepLines/>
              <w:jc w:val="center"/>
              <w:rPr>
                <w:rFonts w:ascii="Arial" w:hAnsi="Arial" w:cs="Arial"/>
                <w:sz w:val="24"/>
                <w:szCs w:val="24"/>
              </w:rPr>
            </w:pPr>
            <w:r w:rsidRPr="00F57D47">
              <w:rPr>
                <w:rFonts w:ascii="Arial" w:hAnsi="Arial" w:cs="Arial"/>
                <w:sz w:val="24"/>
                <w:szCs w:val="24"/>
              </w:rPr>
              <w:t>36495</w:t>
            </w:r>
          </w:p>
        </w:tc>
        <w:tc>
          <w:tcPr>
            <w:tcW w:w="1412" w:type="dxa"/>
            <w:tcBorders>
              <w:top w:val="single" w:sz="4" w:space="0" w:color="auto"/>
              <w:bottom w:val="single" w:sz="4" w:space="0" w:color="auto"/>
            </w:tcBorders>
            <w:vAlign w:val="center"/>
          </w:tcPr>
          <w:p w14:paraId="1C6FBC50" w14:textId="75B094C6"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0597F8F2" w14:textId="124871DC" w:rsidR="00603E3A" w:rsidRPr="00F57D47" w:rsidRDefault="00603E3A" w:rsidP="00603E3A">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2361203" w14:textId="0044B734" w:rsidR="00603E3A" w:rsidRPr="00F57D47" w:rsidRDefault="00603E3A" w:rsidP="00603E3A">
            <w:pPr>
              <w:keepNext/>
              <w:keepLines/>
              <w:jc w:val="center"/>
              <w:rPr>
                <w:rFonts w:ascii="Arial" w:hAnsi="Arial" w:cs="Arial"/>
                <w:sz w:val="24"/>
                <w:szCs w:val="24"/>
              </w:rPr>
            </w:pPr>
            <w:r w:rsidRPr="00F57D47">
              <w:rPr>
                <w:rFonts w:ascii="Arial" w:hAnsi="Arial" w:cs="Arial"/>
                <w:sz w:val="24"/>
                <w:szCs w:val="24"/>
              </w:rPr>
              <w:t>Régua transparente 50 cm.</w:t>
            </w:r>
          </w:p>
        </w:tc>
        <w:tc>
          <w:tcPr>
            <w:tcW w:w="5104" w:type="dxa"/>
            <w:tcBorders>
              <w:top w:val="single" w:sz="4" w:space="0" w:color="auto"/>
              <w:bottom w:val="single" w:sz="4" w:space="0" w:color="auto"/>
            </w:tcBorders>
            <w:shd w:val="clear" w:color="auto" w:fill="auto"/>
            <w:vAlign w:val="center"/>
          </w:tcPr>
          <w:p w14:paraId="5F5DDC79" w14:textId="6734F4CB" w:rsidR="00603E3A" w:rsidRPr="00F57D47" w:rsidRDefault="00603E3A" w:rsidP="00603E3A">
            <w:pPr>
              <w:keepNext/>
              <w:keepLines/>
              <w:jc w:val="both"/>
              <w:rPr>
                <w:rFonts w:ascii="Arial" w:hAnsi="Arial" w:cs="Arial"/>
                <w:sz w:val="24"/>
                <w:szCs w:val="24"/>
              </w:rPr>
            </w:pPr>
            <w:r w:rsidRPr="00F57D47">
              <w:rPr>
                <w:rFonts w:ascii="Arial" w:hAnsi="Arial" w:cs="Arial"/>
                <w:sz w:val="24"/>
                <w:szCs w:val="24"/>
              </w:rPr>
              <w:t>Régua escritório, material: acrílico, comprimento: 50 cm, graduação: centímetro, milímetro, tipo material: rígido, cor: cristal, características adicionais: transparente, largura de 3,5 cm. Cód. BR 303769</w:t>
            </w:r>
          </w:p>
        </w:tc>
        <w:tc>
          <w:tcPr>
            <w:tcW w:w="849" w:type="dxa"/>
            <w:tcBorders>
              <w:top w:val="single" w:sz="4" w:space="0" w:color="auto"/>
              <w:bottom w:val="single" w:sz="4" w:space="0" w:color="auto"/>
            </w:tcBorders>
            <w:shd w:val="clear" w:color="auto" w:fill="auto"/>
            <w:vAlign w:val="center"/>
          </w:tcPr>
          <w:p w14:paraId="2EDFF090" w14:textId="75A004B5" w:rsidR="00603E3A" w:rsidRPr="00F57D47" w:rsidRDefault="00603E3A" w:rsidP="00603E3A">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601C9FA6" w14:textId="16E190BD" w:rsidR="00603E3A" w:rsidRDefault="00603E3A" w:rsidP="00603E3A">
            <w:pPr>
              <w:keepNext/>
              <w:keepLines/>
              <w:jc w:val="center"/>
              <w:rPr>
                <w:rFonts w:ascii="Arial" w:hAnsi="Arial" w:cs="Arial"/>
                <w:sz w:val="24"/>
                <w:szCs w:val="24"/>
              </w:rPr>
            </w:pPr>
            <w:r>
              <w:rPr>
                <w:rFonts w:ascii="Arial" w:hAnsi="Arial" w:cs="Arial"/>
                <w:sz w:val="24"/>
                <w:szCs w:val="24"/>
              </w:rPr>
              <w:t>XVI</w:t>
            </w:r>
          </w:p>
        </w:tc>
        <w:tc>
          <w:tcPr>
            <w:tcW w:w="2944" w:type="dxa"/>
            <w:tcBorders>
              <w:top w:val="single" w:sz="4" w:space="0" w:color="auto"/>
              <w:bottom w:val="single" w:sz="4" w:space="0" w:color="auto"/>
            </w:tcBorders>
            <w:vAlign w:val="center"/>
          </w:tcPr>
          <w:p w14:paraId="45258D41" w14:textId="77777777" w:rsidR="00603E3A" w:rsidRPr="00F57D47" w:rsidRDefault="00603E3A" w:rsidP="00603E3A">
            <w:pPr>
              <w:keepNext/>
              <w:keepLines/>
              <w:jc w:val="center"/>
              <w:rPr>
                <w:rFonts w:ascii="Arial" w:hAnsi="Arial" w:cs="Arial"/>
                <w:sz w:val="24"/>
                <w:szCs w:val="24"/>
              </w:rPr>
            </w:pPr>
          </w:p>
        </w:tc>
      </w:tr>
      <w:tr w:rsidR="004330F2" w:rsidRPr="00F57D47" w14:paraId="3F55D928" w14:textId="77777777" w:rsidTr="001D40E7">
        <w:trPr>
          <w:trHeight w:val="20"/>
        </w:trPr>
        <w:tc>
          <w:tcPr>
            <w:tcW w:w="993" w:type="dxa"/>
            <w:tcBorders>
              <w:top w:val="single" w:sz="4" w:space="0" w:color="auto"/>
              <w:bottom w:val="single" w:sz="4" w:space="0" w:color="auto"/>
            </w:tcBorders>
            <w:shd w:val="clear" w:color="auto" w:fill="auto"/>
            <w:vAlign w:val="center"/>
          </w:tcPr>
          <w:p w14:paraId="4E87BA9C" w14:textId="4D4D4FE3" w:rsidR="004330F2" w:rsidRDefault="004330F2" w:rsidP="004330F2">
            <w:pPr>
              <w:keepNext/>
              <w:keepLines/>
              <w:jc w:val="center"/>
              <w:rPr>
                <w:rFonts w:ascii="Arial" w:hAnsi="Arial" w:cs="Arial"/>
                <w:sz w:val="24"/>
                <w:szCs w:val="24"/>
              </w:rPr>
            </w:pPr>
            <w:r w:rsidRPr="00F57D47">
              <w:rPr>
                <w:rFonts w:ascii="Arial" w:hAnsi="Arial" w:cs="Arial"/>
                <w:sz w:val="24"/>
                <w:szCs w:val="24"/>
              </w:rPr>
              <w:lastRenderedPageBreak/>
              <w:t>2503</w:t>
            </w:r>
          </w:p>
        </w:tc>
        <w:tc>
          <w:tcPr>
            <w:tcW w:w="1412" w:type="dxa"/>
            <w:tcBorders>
              <w:top w:val="single" w:sz="4" w:space="0" w:color="auto"/>
              <w:bottom w:val="single" w:sz="4" w:space="0" w:color="auto"/>
            </w:tcBorders>
            <w:vAlign w:val="center"/>
          </w:tcPr>
          <w:p w14:paraId="480ED354" w14:textId="29FE8C23"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BCE237D" w14:textId="2552D7EF" w:rsidR="004330F2" w:rsidRPr="00F57D47" w:rsidRDefault="004330F2" w:rsidP="004330F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2E347AC8" w14:textId="7632AEA8"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Tinta para carimbo na cor azul.</w:t>
            </w:r>
          </w:p>
        </w:tc>
        <w:tc>
          <w:tcPr>
            <w:tcW w:w="5104" w:type="dxa"/>
            <w:tcBorders>
              <w:top w:val="single" w:sz="4" w:space="0" w:color="auto"/>
              <w:bottom w:val="single" w:sz="4" w:space="0" w:color="auto"/>
            </w:tcBorders>
            <w:shd w:val="clear" w:color="auto" w:fill="auto"/>
            <w:vAlign w:val="center"/>
          </w:tcPr>
          <w:p w14:paraId="2E57149D" w14:textId="11636423" w:rsidR="004330F2" w:rsidRPr="00F57D47" w:rsidRDefault="004330F2" w:rsidP="004330F2">
            <w:pPr>
              <w:keepNext/>
              <w:keepLines/>
              <w:jc w:val="both"/>
              <w:rPr>
                <w:rFonts w:ascii="Arial" w:hAnsi="Arial" w:cs="Arial"/>
                <w:sz w:val="24"/>
                <w:szCs w:val="24"/>
              </w:rPr>
            </w:pPr>
            <w:r w:rsidRPr="00F57D47">
              <w:rPr>
                <w:rFonts w:ascii="Arial" w:hAnsi="Arial" w:cs="Arial"/>
                <w:sz w:val="24"/>
                <w:szCs w:val="24"/>
              </w:rPr>
              <w:t>Tinta para carimbo na cor azul, componentes: base d'água, aspecto físico: líquido. Frasco com 40 ml. Cód. BR 416510</w:t>
            </w:r>
          </w:p>
        </w:tc>
        <w:tc>
          <w:tcPr>
            <w:tcW w:w="849" w:type="dxa"/>
            <w:tcBorders>
              <w:top w:val="single" w:sz="4" w:space="0" w:color="auto"/>
              <w:bottom w:val="single" w:sz="4" w:space="0" w:color="auto"/>
            </w:tcBorders>
            <w:shd w:val="clear" w:color="auto" w:fill="auto"/>
            <w:vAlign w:val="center"/>
          </w:tcPr>
          <w:p w14:paraId="5DBE8939" w14:textId="2D0544FE" w:rsidR="004330F2" w:rsidRPr="00F57D47" w:rsidRDefault="004330F2" w:rsidP="004330F2">
            <w:pPr>
              <w:keepNext/>
              <w:keepLines/>
              <w:jc w:val="center"/>
              <w:rPr>
                <w:rFonts w:ascii="Arial" w:hAnsi="Arial" w:cs="Arial"/>
                <w:noProof/>
                <w:sz w:val="24"/>
                <w:szCs w:val="24"/>
              </w:rPr>
            </w:pPr>
            <w:r w:rsidRPr="00F57D47">
              <w:rPr>
                <w:rFonts w:ascii="Arial" w:hAnsi="Arial" w:cs="Arial"/>
                <w:noProof/>
                <w:sz w:val="24"/>
                <w:szCs w:val="24"/>
              </w:rPr>
              <w:t>N/N/N</w:t>
            </w:r>
          </w:p>
        </w:tc>
        <w:tc>
          <w:tcPr>
            <w:tcW w:w="998" w:type="dxa"/>
            <w:tcBorders>
              <w:top w:val="single" w:sz="4" w:space="0" w:color="auto"/>
              <w:bottom w:val="single" w:sz="4" w:space="0" w:color="auto"/>
            </w:tcBorders>
            <w:vAlign w:val="center"/>
          </w:tcPr>
          <w:p w14:paraId="71A346C4" w14:textId="3E34998B" w:rsidR="004330F2" w:rsidRDefault="004330F2" w:rsidP="004330F2">
            <w:pPr>
              <w:keepNext/>
              <w:keepLines/>
              <w:jc w:val="center"/>
              <w:rPr>
                <w:rFonts w:ascii="Arial" w:hAnsi="Arial" w:cs="Arial"/>
                <w:sz w:val="24"/>
                <w:szCs w:val="24"/>
              </w:rPr>
            </w:pPr>
            <w:r>
              <w:rPr>
                <w:rFonts w:ascii="Arial" w:hAnsi="Arial" w:cs="Arial"/>
                <w:sz w:val="24"/>
                <w:szCs w:val="24"/>
              </w:rPr>
              <w:t>XVII</w:t>
            </w:r>
          </w:p>
        </w:tc>
        <w:tc>
          <w:tcPr>
            <w:tcW w:w="2944" w:type="dxa"/>
            <w:tcBorders>
              <w:top w:val="single" w:sz="4" w:space="0" w:color="auto"/>
              <w:bottom w:val="single" w:sz="4" w:space="0" w:color="auto"/>
            </w:tcBorders>
            <w:vAlign w:val="center"/>
          </w:tcPr>
          <w:p w14:paraId="1FDEBF19" w14:textId="77777777" w:rsidR="004330F2" w:rsidRPr="00F57D47" w:rsidRDefault="004330F2" w:rsidP="004330F2">
            <w:pPr>
              <w:keepNext/>
              <w:keepLines/>
              <w:jc w:val="center"/>
              <w:rPr>
                <w:rFonts w:ascii="Arial" w:hAnsi="Arial" w:cs="Arial"/>
                <w:sz w:val="24"/>
                <w:szCs w:val="24"/>
              </w:rPr>
            </w:pPr>
          </w:p>
        </w:tc>
      </w:tr>
      <w:tr w:rsidR="004330F2" w:rsidRPr="00F57D47" w14:paraId="47BA22A2" w14:textId="77777777" w:rsidTr="001D40E7">
        <w:trPr>
          <w:trHeight w:val="20"/>
        </w:trPr>
        <w:tc>
          <w:tcPr>
            <w:tcW w:w="993" w:type="dxa"/>
            <w:tcBorders>
              <w:top w:val="single" w:sz="4" w:space="0" w:color="auto"/>
              <w:bottom w:val="single" w:sz="4" w:space="0" w:color="auto"/>
            </w:tcBorders>
            <w:shd w:val="clear" w:color="auto" w:fill="auto"/>
            <w:vAlign w:val="center"/>
          </w:tcPr>
          <w:p w14:paraId="045D01E5" w14:textId="02F3381A" w:rsidR="004330F2" w:rsidRDefault="004330F2" w:rsidP="004330F2">
            <w:pPr>
              <w:keepNext/>
              <w:keepLines/>
              <w:jc w:val="center"/>
              <w:rPr>
                <w:rFonts w:ascii="Arial" w:hAnsi="Arial" w:cs="Arial"/>
                <w:sz w:val="24"/>
                <w:szCs w:val="24"/>
              </w:rPr>
            </w:pPr>
            <w:r w:rsidRPr="00F57D47">
              <w:rPr>
                <w:rFonts w:ascii="Arial" w:hAnsi="Arial" w:cs="Arial"/>
                <w:sz w:val="24"/>
                <w:szCs w:val="24"/>
              </w:rPr>
              <w:t>2505</w:t>
            </w:r>
          </w:p>
        </w:tc>
        <w:tc>
          <w:tcPr>
            <w:tcW w:w="1412" w:type="dxa"/>
            <w:tcBorders>
              <w:top w:val="single" w:sz="4" w:space="0" w:color="auto"/>
              <w:bottom w:val="single" w:sz="4" w:space="0" w:color="auto"/>
            </w:tcBorders>
            <w:vAlign w:val="center"/>
          </w:tcPr>
          <w:p w14:paraId="7F1E6A0E" w14:textId="47BBDF50"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CD7A04F" w14:textId="0D72DDCE" w:rsidR="004330F2" w:rsidRPr="00F57D47" w:rsidRDefault="004330F2" w:rsidP="004330F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072DCF0B" w14:textId="0AB3D4DF"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Tinta para carimbo na cor preta.</w:t>
            </w:r>
          </w:p>
        </w:tc>
        <w:tc>
          <w:tcPr>
            <w:tcW w:w="5104" w:type="dxa"/>
            <w:tcBorders>
              <w:top w:val="single" w:sz="4" w:space="0" w:color="auto"/>
              <w:bottom w:val="single" w:sz="4" w:space="0" w:color="auto"/>
            </w:tcBorders>
            <w:shd w:val="clear" w:color="auto" w:fill="auto"/>
            <w:vAlign w:val="center"/>
          </w:tcPr>
          <w:p w14:paraId="036C9265" w14:textId="2FFA28DC" w:rsidR="004330F2" w:rsidRPr="00F57D47" w:rsidRDefault="004330F2" w:rsidP="004330F2">
            <w:pPr>
              <w:keepNext/>
              <w:keepLines/>
              <w:jc w:val="both"/>
              <w:rPr>
                <w:rFonts w:ascii="Arial" w:hAnsi="Arial" w:cs="Arial"/>
                <w:sz w:val="24"/>
                <w:szCs w:val="24"/>
              </w:rPr>
            </w:pPr>
            <w:r w:rsidRPr="00F57D47">
              <w:rPr>
                <w:rFonts w:ascii="Arial" w:hAnsi="Arial" w:cs="Arial"/>
                <w:sz w:val="24"/>
                <w:szCs w:val="24"/>
              </w:rPr>
              <w:t>Tinta para carimbo na cor preta, componentes: base d'água, aspecto físico: líquido. Frasco com 40 ml. Cód. BR 411718</w:t>
            </w:r>
          </w:p>
        </w:tc>
        <w:tc>
          <w:tcPr>
            <w:tcW w:w="849" w:type="dxa"/>
            <w:tcBorders>
              <w:top w:val="single" w:sz="4" w:space="0" w:color="auto"/>
              <w:bottom w:val="single" w:sz="4" w:space="0" w:color="auto"/>
            </w:tcBorders>
            <w:shd w:val="clear" w:color="auto" w:fill="auto"/>
            <w:vAlign w:val="center"/>
          </w:tcPr>
          <w:p w14:paraId="7738E569" w14:textId="2AFE3C17" w:rsidR="004330F2" w:rsidRPr="00F57D47" w:rsidRDefault="004330F2" w:rsidP="004330F2">
            <w:pPr>
              <w:keepNext/>
              <w:keepLines/>
              <w:jc w:val="center"/>
              <w:rPr>
                <w:rFonts w:ascii="Arial" w:hAnsi="Arial" w:cs="Arial"/>
                <w:noProof/>
                <w:sz w:val="24"/>
                <w:szCs w:val="24"/>
              </w:rPr>
            </w:pPr>
            <w:r w:rsidRPr="00F57D47">
              <w:rPr>
                <w:rFonts w:ascii="Arial" w:hAnsi="Arial" w:cs="Arial"/>
                <w:noProof/>
                <w:sz w:val="24"/>
                <w:szCs w:val="24"/>
              </w:rPr>
              <w:t>N/N/N</w:t>
            </w:r>
          </w:p>
        </w:tc>
        <w:tc>
          <w:tcPr>
            <w:tcW w:w="998" w:type="dxa"/>
            <w:tcBorders>
              <w:top w:val="single" w:sz="4" w:space="0" w:color="auto"/>
              <w:bottom w:val="single" w:sz="4" w:space="0" w:color="auto"/>
            </w:tcBorders>
            <w:vAlign w:val="center"/>
          </w:tcPr>
          <w:p w14:paraId="5CC5DA3D" w14:textId="765412B9" w:rsidR="004330F2" w:rsidRDefault="004330F2" w:rsidP="004330F2">
            <w:pPr>
              <w:keepNext/>
              <w:keepLines/>
              <w:jc w:val="center"/>
              <w:rPr>
                <w:rFonts w:ascii="Arial" w:hAnsi="Arial" w:cs="Arial"/>
                <w:sz w:val="24"/>
                <w:szCs w:val="24"/>
              </w:rPr>
            </w:pPr>
            <w:r>
              <w:rPr>
                <w:rFonts w:ascii="Arial" w:hAnsi="Arial" w:cs="Arial"/>
                <w:sz w:val="24"/>
                <w:szCs w:val="24"/>
              </w:rPr>
              <w:t>XVII</w:t>
            </w:r>
          </w:p>
        </w:tc>
        <w:tc>
          <w:tcPr>
            <w:tcW w:w="2944" w:type="dxa"/>
            <w:tcBorders>
              <w:top w:val="single" w:sz="4" w:space="0" w:color="auto"/>
              <w:bottom w:val="single" w:sz="4" w:space="0" w:color="auto"/>
            </w:tcBorders>
            <w:vAlign w:val="center"/>
          </w:tcPr>
          <w:p w14:paraId="2D5241FC" w14:textId="77777777" w:rsidR="004330F2" w:rsidRPr="00F57D47" w:rsidRDefault="004330F2" w:rsidP="004330F2">
            <w:pPr>
              <w:keepNext/>
              <w:keepLines/>
              <w:jc w:val="center"/>
              <w:rPr>
                <w:rFonts w:ascii="Arial" w:hAnsi="Arial" w:cs="Arial"/>
                <w:sz w:val="24"/>
                <w:szCs w:val="24"/>
              </w:rPr>
            </w:pPr>
          </w:p>
        </w:tc>
      </w:tr>
      <w:tr w:rsidR="004330F2" w:rsidRPr="00F57D47" w14:paraId="2D45532E" w14:textId="77777777" w:rsidTr="001D40E7">
        <w:trPr>
          <w:trHeight w:val="20"/>
        </w:trPr>
        <w:tc>
          <w:tcPr>
            <w:tcW w:w="993" w:type="dxa"/>
            <w:tcBorders>
              <w:top w:val="single" w:sz="4" w:space="0" w:color="auto"/>
              <w:bottom w:val="single" w:sz="4" w:space="0" w:color="auto"/>
            </w:tcBorders>
            <w:shd w:val="clear" w:color="auto" w:fill="auto"/>
            <w:vAlign w:val="center"/>
          </w:tcPr>
          <w:p w14:paraId="370C6C50" w14:textId="1338A1B5" w:rsidR="004330F2" w:rsidRDefault="004330F2" w:rsidP="004330F2">
            <w:pPr>
              <w:keepNext/>
              <w:keepLines/>
              <w:jc w:val="center"/>
              <w:rPr>
                <w:rFonts w:ascii="Arial" w:hAnsi="Arial" w:cs="Arial"/>
                <w:sz w:val="24"/>
                <w:szCs w:val="24"/>
              </w:rPr>
            </w:pPr>
            <w:r w:rsidRPr="00F57D47">
              <w:rPr>
                <w:rFonts w:ascii="Arial" w:hAnsi="Arial" w:cs="Arial"/>
                <w:sz w:val="24"/>
                <w:szCs w:val="24"/>
              </w:rPr>
              <w:t>8150</w:t>
            </w:r>
          </w:p>
        </w:tc>
        <w:tc>
          <w:tcPr>
            <w:tcW w:w="1412" w:type="dxa"/>
            <w:tcBorders>
              <w:top w:val="single" w:sz="4" w:space="0" w:color="auto"/>
              <w:bottom w:val="single" w:sz="4" w:space="0" w:color="auto"/>
            </w:tcBorders>
            <w:vAlign w:val="center"/>
          </w:tcPr>
          <w:p w14:paraId="72A3FF7E" w14:textId="7EA04F41"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188D7B17" w14:textId="670D5AC9" w:rsidR="004330F2" w:rsidRPr="00F57D47" w:rsidRDefault="004330F2" w:rsidP="004330F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06B7CDA4" w14:textId="0660B9B3"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Fita de teflon para seladora 25 mm.</w:t>
            </w:r>
          </w:p>
        </w:tc>
        <w:tc>
          <w:tcPr>
            <w:tcW w:w="5104" w:type="dxa"/>
            <w:tcBorders>
              <w:top w:val="single" w:sz="4" w:space="0" w:color="auto"/>
              <w:bottom w:val="single" w:sz="4" w:space="0" w:color="auto"/>
            </w:tcBorders>
            <w:shd w:val="clear" w:color="auto" w:fill="auto"/>
            <w:vAlign w:val="center"/>
          </w:tcPr>
          <w:p w14:paraId="5458CD77" w14:textId="47C0B1FD" w:rsidR="004330F2" w:rsidRPr="00F57D47" w:rsidRDefault="004330F2" w:rsidP="004330F2">
            <w:pPr>
              <w:keepNext/>
              <w:keepLines/>
              <w:jc w:val="both"/>
              <w:rPr>
                <w:rFonts w:ascii="Arial" w:hAnsi="Arial" w:cs="Arial"/>
                <w:sz w:val="24"/>
                <w:szCs w:val="24"/>
              </w:rPr>
            </w:pPr>
            <w:r w:rsidRPr="00F57D47">
              <w:rPr>
                <w:rFonts w:ascii="Arial" w:hAnsi="Arial" w:cs="Arial"/>
                <w:sz w:val="24"/>
                <w:szCs w:val="24"/>
              </w:rPr>
              <w:t>Fita adesiva de teflon de 25 mm de largura. Produto com superfície lisa, antiaderente, impermeável, indicada para o trabalho até 260° C. Utilizada dentro das condições adequadas não deve transmitir cheiro, queimar ou desprender fumaça. Cód. BR 443804</w:t>
            </w:r>
          </w:p>
        </w:tc>
        <w:tc>
          <w:tcPr>
            <w:tcW w:w="849" w:type="dxa"/>
            <w:tcBorders>
              <w:top w:val="single" w:sz="4" w:space="0" w:color="auto"/>
              <w:bottom w:val="single" w:sz="4" w:space="0" w:color="auto"/>
            </w:tcBorders>
            <w:shd w:val="clear" w:color="auto" w:fill="auto"/>
            <w:vAlign w:val="center"/>
          </w:tcPr>
          <w:p w14:paraId="6DCF339B" w14:textId="467905F6" w:rsidR="004330F2" w:rsidRPr="00F57D47" w:rsidRDefault="004330F2" w:rsidP="004330F2">
            <w:pPr>
              <w:keepNext/>
              <w:keepLines/>
              <w:jc w:val="center"/>
              <w:rPr>
                <w:rFonts w:ascii="Arial" w:hAnsi="Arial" w:cs="Arial"/>
                <w:noProof/>
                <w:sz w:val="24"/>
                <w:szCs w:val="24"/>
              </w:rPr>
            </w:pPr>
            <w:r w:rsidRPr="00F57D47">
              <w:rPr>
                <w:rFonts w:ascii="Arial" w:hAnsi="Arial" w:cs="Arial"/>
                <w:noProof/>
                <w:sz w:val="24"/>
                <w:szCs w:val="24"/>
              </w:rPr>
              <w:t>N/N/N</w:t>
            </w:r>
          </w:p>
        </w:tc>
        <w:tc>
          <w:tcPr>
            <w:tcW w:w="998" w:type="dxa"/>
            <w:tcBorders>
              <w:top w:val="single" w:sz="4" w:space="0" w:color="auto"/>
              <w:bottom w:val="single" w:sz="4" w:space="0" w:color="auto"/>
            </w:tcBorders>
            <w:vAlign w:val="center"/>
          </w:tcPr>
          <w:p w14:paraId="40FBB84C" w14:textId="2BE67A0C" w:rsidR="004330F2" w:rsidRDefault="004330F2" w:rsidP="004330F2">
            <w:pPr>
              <w:keepNext/>
              <w:keepLines/>
              <w:jc w:val="center"/>
              <w:rPr>
                <w:rFonts w:ascii="Arial" w:hAnsi="Arial" w:cs="Arial"/>
                <w:sz w:val="24"/>
                <w:szCs w:val="24"/>
              </w:rPr>
            </w:pPr>
            <w:r>
              <w:rPr>
                <w:rFonts w:ascii="Arial" w:hAnsi="Arial" w:cs="Arial"/>
                <w:sz w:val="24"/>
                <w:szCs w:val="24"/>
              </w:rPr>
              <w:t>XVIII</w:t>
            </w:r>
          </w:p>
        </w:tc>
        <w:tc>
          <w:tcPr>
            <w:tcW w:w="2944" w:type="dxa"/>
            <w:tcBorders>
              <w:top w:val="single" w:sz="4" w:space="0" w:color="auto"/>
              <w:bottom w:val="single" w:sz="4" w:space="0" w:color="auto"/>
            </w:tcBorders>
            <w:vAlign w:val="center"/>
          </w:tcPr>
          <w:p w14:paraId="13DA002C" w14:textId="77777777" w:rsidR="004330F2" w:rsidRPr="00F57D47" w:rsidRDefault="004330F2" w:rsidP="004330F2">
            <w:pPr>
              <w:keepNext/>
              <w:keepLines/>
              <w:jc w:val="center"/>
              <w:rPr>
                <w:rFonts w:ascii="Arial" w:hAnsi="Arial" w:cs="Arial"/>
                <w:sz w:val="24"/>
                <w:szCs w:val="24"/>
              </w:rPr>
            </w:pPr>
          </w:p>
        </w:tc>
      </w:tr>
      <w:tr w:rsidR="004330F2" w:rsidRPr="00F57D47" w14:paraId="0341DEA0" w14:textId="77777777" w:rsidTr="001D40E7">
        <w:trPr>
          <w:trHeight w:val="20"/>
        </w:trPr>
        <w:tc>
          <w:tcPr>
            <w:tcW w:w="993" w:type="dxa"/>
            <w:tcBorders>
              <w:top w:val="single" w:sz="4" w:space="0" w:color="auto"/>
              <w:bottom w:val="single" w:sz="4" w:space="0" w:color="auto"/>
            </w:tcBorders>
            <w:shd w:val="clear" w:color="auto" w:fill="auto"/>
            <w:vAlign w:val="center"/>
          </w:tcPr>
          <w:p w14:paraId="6AA5C88A" w14:textId="43E4E35E" w:rsidR="004330F2" w:rsidRDefault="004330F2" w:rsidP="004330F2">
            <w:pPr>
              <w:keepNext/>
              <w:keepLines/>
              <w:jc w:val="center"/>
              <w:rPr>
                <w:rFonts w:ascii="Arial" w:hAnsi="Arial" w:cs="Arial"/>
                <w:sz w:val="24"/>
                <w:szCs w:val="24"/>
              </w:rPr>
            </w:pPr>
            <w:r w:rsidRPr="00F57D47">
              <w:rPr>
                <w:rFonts w:ascii="Arial" w:hAnsi="Arial" w:cs="Arial"/>
                <w:sz w:val="24"/>
                <w:szCs w:val="24"/>
              </w:rPr>
              <w:t>54462</w:t>
            </w:r>
          </w:p>
        </w:tc>
        <w:tc>
          <w:tcPr>
            <w:tcW w:w="1412" w:type="dxa"/>
            <w:tcBorders>
              <w:top w:val="single" w:sz="4" w:space="0" w:color="auto"/>
              <w:bottom w:val="single" w:sz="4" w:space="0" w:color="auto"/>
            </w:tcBorders>
            <w:vAlign w:val="center"/>
          </w:tcPr>
          <w:p w14:paraId="750B4C24" w14:textId="3EF37227"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D750480" w14:textId="1C6F1651" w:rsidR="004330F2" w:rsidRPr="00F57D47" w:rsidRDefault="004330F2" w:rsidP="004330F2">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w:t>
            </w:r>
            <w:r w:rsidRPr="00F57D47">
              <w:rPr>
                <w:rFonts w:ascii="Arial" w:hAnsi="Arial" w:cs="Arial"/>
                <w:noProof/>
                <w:sz w:val="24"/>
                <w:szCs w:val="24"/>
              </w:rPr>
              <w:lastRenderedPageBreak/>
              <w:t>indiferente de estar em uso na instituição.</w:t>
            </w:r>
          </w:p>
        </w:tc>
        <w:tc>
          <w:tcPr>
            <w:tcW w:w="1838" w:type="dxa"/>
            <w:tcBorders>
              <w:top w:val="single" w:sz="4" w:space="0" w:color="auto"/>
              <w:bottom w:val="single" w:sz="4" w:space="0" w:color="auto"/>
            </w:tcBorders>
            <w:shd w:val="clear" w:color="auto" w:fill="auto"/>
            <w:vAlign w:val="center"/>
          </w:tcPr>
          <w:p w14:paraId="1D3A936B" w14:textId="6CB7D43A"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lastRenderedPageBreak/>
              <w:t>Fita de teflon para seladora 40 mm.</w:t>
            </w:r>
          </w:p>
        </w:tc>
        <w:tc>
          <w:tcPr>
            <w:tcW w:w="5104" w:type="dxa"/>
            <w:tcBorders>
              <w:top w:val="single" w:sz="4" w:space="0" w:color="auto"/>
              <w:bottom w:val="single" w:sz="4" w:space="0" w:color="auto"/>
            </w:tcBorders>
            <w:shd w:val="clear" w:color="auto" w:fill="auto"/>
            <w:vAlign w:val="center"/>
          </w:tcPr>
          <w:p w14:paraId="6B363F71" w14:textId="635594C0" w:rsidR="004330F2" w:rsidRPr="00F57D47" w:rsidRDefault="004330F2" w:rsidP="004330F2">
            <w:pPr>
              <w:keepNext/>
              <w:keepLines/>
              <w:jc w:val="both"/>
              <w:rPr>
                <w:rFonts w:ascii="Arial" w:hAnsi="Arial" w:cs="Arial"/>
                <w:sz w:val="24"/>
                <w:szCs w:val="24"/>
              </w:rPr>
            </w:pPr>
            <w:r w:rsidRPr="00F57D47">
              <w:rPr>
                <w:rFonts w:ascii="Arial" w:hAnsi="Arial" w:cs="Arial"/>
                <w:sz w:val="24"/>
                <w:szCs w:val="24"/>
              </w:rPr>
              <w:t xml:space="preserve">Fita adesiva de teflon de 40 mm de largura. Produto com superfície lisa, antiaderente, impermeável, indicada para o trabalho até 260° </w:t>
            </w:r>
            <w:r w:rsidRPr="00F57D47">
              <w:rPr>
                <w:rFonts w:ascii="Arial" w:hAnsi="Arial" w:cs="Arial"/>
                <w:sz w:val="24"/>
                <w:szCs w:val="24"/>
              </w:rPr>
              <w:lastRenderedPageBreak/>
              <w:t>C. Utilizada dentro das condições adequadas não deve transmitir cheiro, queimar ou desprender fumaça. Cód. BR 443804</w:t>
            </w:r>
          </w:p>
        </w:tc>
        <w:tc>
          <w:tcPr>
            <w:tcW w:w="849" w:type="dxa"/>
            <w:tcBorders>
              <w:top w:val="single" w:sz="4" w:space="0" w:color="auto"/>
              <w:bottom w:val="single" w:sz="4" w:space="0" w:color="auto"/>
            </w:tcBorders>
            <w:shd w:val="clear" w:color="auto" w:fill="auto"/>
            <w:vAlign w:val="center"/>
          </w:tcPr>
          <w:p w14:paraId="1B2CCE82" w14:textId="6538884D" w:rsidR="004330F2" w:rsidRPr="00F57D47" w:rsidRDefault="004330F2" w:rsidP="004330F2">
            <w:pPr>
              <w:keepNext/>
              <w:keepLines/>
              <w:jc w:val="center"/>
              <w:rPr>
                <w:rFonts w:ascii="Arial" w:hAnsi="Arial" w:cs="Arial"/>
                <w:noProof/>
                <w:sz w:val="24"/>
                <w:szCs w:val="24"/>
              </w:rPr>
            </w:pPr>
            <w:r w:rsidRPr="00F57D47">
              <w:rPr>
                <w:rFonts w:ascii="Arial" w:hAnsi="Arial" w:cs="Arial"/>
                <w:noProof/>
                <w:sz w:val="24"/>
                <w:szCs w:val="24"/>
              </w:rPr>
              <w:lastRenderedPageBreak/>
              <w:t>N/N/N</w:t>
            </w:r>
          </w:p>
        </w:tc>
        <w:tc>
          <w:tcPr>
            <w:tcW w:w="998" w:type="dxa"/>
            <w:tcBorders>
              <w:top w:val="single" w:sz="4" w:space="0" w:color="auto"/>
              <w:bottom w:val="single" w:sz="4" w:space="0" w:color="auto"/>
            </w:tcBorders>
            <w:vAlign w:val="center"/>
          </w:tcPr>
          <w:p w14:paraId="20FB1FD4" w14:textId="44D1EA28" w:rsidR="004330F2" w:rsidRDefault="004330F2" w:rsidP="004330F2">
            <w:pPr>
              <w:keepNext/>
              <w:keepLines/>
              <w:jc w:val="center"/>
              <w:rPr>
                <w:rFonts w:ascii="Arial" w:hAnsi="Arial" w:cs="Arial"/>
                <w:sz w:val="24"/>
                <w:szCs w:val="24"/>
              </w:rPr>
            </w:pPr>
            <w:r>
              <w:rPr>
                <w:rFonts w:ascii="Arial" w:hAnsi="Arial" w:cs="Arial"/>
                <w:sz w:val="24"/>
                <w:szCs w:val="24"/>
              </w:rPr>
              <w:t>XVIII</w:t>
            </w:r>
          </w:p>
        </w:tc>
        <w:tc>
          <w:tcPr>
            <w:tcW w:w="2944" w:type="dxa"/>
            <w:tcBorders>
              <w:top w:val="single" w:sz="4" w:space="0" w:color="auto"/>
              <w:bottom w:val="single" w:sz="4" w:space="0" w:color="auto"/>
            </w:tcBorders>
            <w:vAlign w:val="center"/>
          </w:tcPr>
          <w:p w14:paraId="5D00D03F" w14:textId="77777777" w:rsidR="004330F2" w:rsidRPr="00F57D47" w:rsidRDefault="004330F2" w:rsidP="004330F2">
            <w:pPr>
              <w:keepNext/>
              <w:keepLines/>
              <w:jc w:val="center"/>
              <w:rPr>
                <w:rFonts w:ascii="Arial" w:hAnsi="Arial" w:cs="Arial"/>
                <w:sz w:val="24"/>
                <w:szCs w:val="24"/>
              </w:rPr>
            </w:pPr>
          </w:p>
        </w:tc>
      </w:tr>
      <w:tr w:rsidR="004330F2" w:rsidRPr="00F57D47" w14:paraId="1A409544" w14:textId="77777777" w:rsidTr="001D40E7">
        <w:trPr>
          <w:trHeight w:val="20"/>
        </w:trPr>
        <w:tc>
          <w:tcPr>
            <w:tcW w:w="993" w:type="dxa"/>
            <w:tcBorders>
              <w:top w:val="single" w:sz="4" w:space="0" w:color="auto"/>
              <w:bottom w:val="single" w:sz="4" w:space="0" w:color="auto"/>
            </w:tcBorders>
            <w:shd w:val="clear" w:color="auto" w:fill="auto"/>
            <w:vAlign w:val="center"/>
          </w:tcPr>
          <w:p w14:paraId="1D2A89A3" w14:textId="0F7220E6" w:rsidR="004330F2" w:rsidRDefault="004330F2" w:rsidP="004330F2">
            <w:pPr>
              <w:keepNext/>
              <w:keepLines/>
              <w:jc w:val="center"/>
              <w:rPr>
                <w:rFonts w:ascii="Arial" w:hAnsi="Arial" w:cs="Arial"/>
                <w:sz w:val="24"/>
                <w:szCs w:val="24"/>
              </w:rPr>
            </w:pPr>
            <w:r>
              <w:rPr>
                <w:rFonts w:ascii="Arial" w:hAnsi="Arial" w:cs="Arial"/>
                <w:sz w:val="24"/>
                <w:szCs w:val="24"/>
              </w:rPr>
              <w:t>2434</w:t>
            </w:r>
          </w:p>
        </w:tc>
        <w:tc>
          <w:tcPr>
            <w:tcW w:w="1412" w:type="dxa"/>
            <w:tcBorders>
              <w:top w:val="single" w:sz="4" w:space="0" w:color="auto"/>
              <w:bottom w:val="single" w:sz="4" w:space="0" w:color="auto"/>
            </w:tcBorders>
            <w:vAlign w:val="center"/>
          </w:tcPr>
          <w:p w14:paraId="03EF02D7" w14:textId="35CF78BF" w:rsidR="004330F2" w:rsidRPr="00F57D47" w:rsidRDefault="00B53E6F" w:rsidP="004330F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034CB6AB" w14:textId="2864E3C2" w:rsidR="004330F2" w:rsidRPr="00F57D47" w:rsidRDefault="004330F2" w:rsidP="004330F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1087951" w14:textId="418258E7" w:rsidR="004330F2" w:rsidRPr="00F57D47" w:rsidRDefault="004330F2" w:rsidP="004330F2">
            <w:pPr>
              <w:keepNext/>
              <w:keepLines/>
              <w:jc w:val="center"/>
              <w:rPr>
                <w:rFonts w:ascii="Arial" w:hAnsi="Arial" w:cs="Arial"/>
                <w:sz w:val="24"/>
                <w:szCs w:val="24"/>
              </w:rPr>
            </w:pPr>
            <w:r w:rsidRPr="00C4500E">
              <w:rPr>
                <w:rFonts w:ascii="Arial" w:hAnsi="Arial" w:cs="Arial"/>
                <w:sz w:val="24"/>
                <w:szCs w:val="24"/>
              </w:rPr>
              <w:t>Cola em Bastão</w:t>
            </w:r>
          </w:p>
        </w:tc>
        <w:tc>
          <w:tcPr>
            <w:tcW w:w="5104" w:type="dxa"/>
            <w:tcBorders>
              <w:top w:val="single" w:sz="4" w:space="0" w:color="auto"/>
              <w:bottom w:val="single" w:sz="4" w:space="0" w:color="auto"/>
            </w:tcBorders>
            <w:shd w:val="clear" w:color="auto" w:fill="auto"/>
            <w:vAlign w:val="center"/>
          </w:tcPr>
          <w:p w14:paraId="40995E13" w14:textId="77777777" w:rsidR="004330F2" w:rsidRPr="00AC66D7" w:rsidRDefault="004330F2" w:rsidP="004330F2">
            <w:pPr>
              <w:keepNext/>
              <w:keepLines/>
              <w:jc w:val="both"/>
              <w:rPr>
                <w:rFonts w:ascii="Arial" w:hAnsi="Arial" w:cs="Arial"/>
                <w:sz w:val="24"/>
                <w:szCs w:val="24"/>
              </w:rPr>
            </w:pPr>
            <w:r w:rsidRPr="00AC66D7">
              <w:rPr>
                <w:rFonts w:ascii="Arial" w:hAnsi="Arial" w:cs="Arial"/>
                <w:sz w:val="24"/>
                <w:szCs w:val="24"/>
              </w:rPr>
              <w:t>- Cola em bastão para papel, cartolina, fotos e similares;</w:t>
            </w:r>
          </w:p>
          <w:p w14:paraId="56BAD5AB" w14:textId="77777777" w:rsidR="004330F2" w:rsidRPr="00AC66D7" w:rsidRDefault="004330F2" w:rsidP="004330F2">
            <w:pPr>
              <w:keepNext/>
              <w:keepLines/>
              <w:jc w:val="both"/>
              <w:rPr>
                <w:rFonts w:ascii="Arial" w:hAnsi="Arial" w:cs="Arial"/>
                <w:sz w:val="24"/>
                <w:szCs w:val="24"/>
              </w:rPr>
            </w:pPr>
            <w:r w:rsidRPr="00AC66D7">
              <w:rPr>
                <w:rFonts w:ascii="Arial" w:hAnsi="Arial" w:cs="Arial"/>
                <w:sz w:val="24"/>
                <w:szCs w:val="24"/>
              </w:rPr>
              <w:t>- Permite uma colagem limpa sem desperdícios;</w:t>
            </w:r>
          </w:p>
          <w:p w14:paraId="58A3E7FF" w14:textId="77777777" w:rsidR="004330F2" w:rsidRPr="00AC66D7" w:rsidRDefault="004330F2" w:rsidP="004330F2">
            <w:pPr>
              <w:keepNext/>
              <w:keepLines/>
              <w:jc w:val="both"/>
              <w:rPr>
                <w:rFonts w:ascii="Arial" w:hAnsi="Arial" w:cs="Arial"/>
                <w:sz w:val="24"/>
                <w:szCs w:val="24"/>
              </w:rPr>
            </w:pPr>
            <w:r w:rsidRPr="00AC66D7">
              <w:rPr>
                <w:rFonts w:ascii="Arial" w:hAnsi="Arial" w:cs="Arial"/>
                <w:sz w:val="24"/>
                <w:szCs w:val="24"/>
              </w:rPr>
              <w:t>- Não enruga o papel devido ao sistema de bastão;</w:t>
            </w:r>
          </w:p>
          <w:p w14:paraId="23080A8A" w14:textId="77777777" w:rsidR="004330F2" w:rsidRPr="00AC66D7" w:rsidRDefault="004330F2" w:rsidP="004330F2">
            <w:pPr>
              <w:keepNext/>
              <w:keepLines/>
              <w:jc w:val="both"/>
              <w:rPr>
                <w:rFonts w:ascii="Arial" w:hAnsi="Arial" w:cs="Arial"/>
                <w:sz w:val="24"/>
                <w:szCs w:val="24"/>
              </w:rPr>
            </w:pPr>
            <w:r w:rsidRPr="00AC66D7">
              <w:rPr>
                <w:rFonts w:ascii="Arial" w:hAnsi="Arial" w:cs="Arial"/>
                <w:sz w:val="24"/>
                <w:szCs w:val="24"/>
              </w:rPr>
              <w:t>- Tampa hermética que evita o ressecamento;</w:t>
            </w:r>
          </w:p>
          <w:p w14:paraId="06890F00" w14:textId="77777777" w:rsidR="004330F2" w:rsidRPr="00AC66D7" w:rsidRDefault="004330F2" w:rsidP="004330F2">
            <w:pPr>
              <w:keepNext/>
              <w:keepLines/>
              <w:jc w:val="both"/>
              <w:rPr>
                <w:rFonts w:ascii="Arial" w:hAnsi="Arial" w:cs="Arial"/>
                <w:sz w:val="24"/>
                <w:szCs w:val="24"/>
              </w:rPr>
            </w:pPr>
            <w:r w:rsidRPr="00AC66D7">
              <w:rPr>
                <w:rFonts w:ascii="Arial" w:hAnsi="Arial" w:cs="Arial"/>
                <w:sz w:val="24"/>
                <w:szCs w:val="24"/>
              </w:rPr>
              <w:t>- Não tóxico, seguro para crianças.</w:t>
            </w:r>
          </w:p>
          <w:p w14:paraId="2D22DEF0" w14:textId="531135AF" w:rsidR="004330F2" w:rsidRPr="00F57D47" w:rsidRDefault="004330F2" w:rsidP="004330F2">
            <w:pPr>
              <w:keepNext/>
              <w:keepLines/>
              <w:jc w:val="both"/>
              <w:rPr>
                <w:rFonts w:ascii="Arial" w:hAnsi="Arial" w:cs="Arial"/>
                <w:sz w:val="24"/>
                <w:szCs w:val="24"/>
              </w:rPr>
            </w:pPr>
            <w:r w:rsidRPr="00AC66D7">
              <w:rPr>
                <w:rFonts w:ascii="Arial" w:hAnsi="Arial" w:cs="Arial"/>
                <w:sz w:val="24"/>
                <w:szCs w:val="24"/>
              </w:rPr>
              <w:t>- Bastão com 40GR- Cód. BR 339517</w:t>
            </w:r>
          </w:p>
        </w:tc>
        <w:tc>
          <w:tcPr>
            <w:tcW w:w="849" w:type="dxa"/>
            <w:tcBorders>
              <w:top w:val="single" w:sz="4" w:space="0" w:color="auto"/>
              <w:bottom w:val="single" w:sz="4" w:space="0" w:color="auto"/>
            </w:tcBorders>
            <w:shd w:val="clear" w:color="auto" w:fill="auto"/>
            <w:vAlign w:val="center"/>
          </w:tcPr>
          <w:p w14:paraId="2DCF64BF" w14:textId="56456DBD" w:rsidR="004330F2" w:rsidRPr="00F57D47" w:rsidRDefault="004330F2" w:rsidP="004330F2">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0858B8C6" w14:textId="408FCC78" w:rsidR="004330F2" w:rsidRDefault="004330F2" w:rsidP="004330F2">
            <w:pPr>
              <w:keepNext/>
              <w:keepLines/>
              <w:jc w:val="center"/>
              <w:rPr>
                <w:rFonts w:ascii="Arial" w:hAnsi="Arial" w:cs="Arial"/>
                <w:sz w:val="24"/>
                <w:szCs w:val="24"/>
              </w:rPr>
            </w:pPr>
            <w:r>
              <w:rPr>
                <w:rFonts w:ascii="Arial" w:hAnsi="Arial" w:cs="Arial"/>
                <w:sz w:val="24"/>
                <w:szCs w:val="24"/>
              </w:rPr>
              <w:t>XIX</w:t>
            </w:r>
          </w:p>
        </w:tc>
        <w:tc>
          <w:tcPr>
            <w:tcW w:w="2944" w:type="dxa"/>
            <w:tcBorders>
              <w:top w:val="single" w:sz="4" w:space="0" w:color="auto"/>
              <w:bottom w:val="single" w:sz="4" w:space="0" w:color="auto"/>
            </w:tcBorders>
            <w:vAlign w:val="center"/>
          </w:tcPr>
          <w:p w14:paraId="4EB53F0C" w14:textId="77777777" w:rsidR="004330F2" w:rsidRPr="00F57D47" w:rsidRDefault="004330F2" w:rsidP="004330F2">
            <w:pPr>
              <w:keepNext/>
              <w:keepLines/>
              <w:jc w:val="center"/>
              <w:rPr>
                <w:rFonts w:ascii="Arial" w:hAnsi="Arial" w:cs="Arial"/>
                <w:sz w:val="24"/>
                <w:szCs w:val="24"/>
              </w:rPr>
            </w:pPr>
          </w:p>
        </w:tc>
      </w:tr>
      <w:tr w:rsidR="004330F2" w:rsidRPr="00F57D47" w14:paraId="73438785" w14:textId="77777777" w:rsidTr="001D40E7">
        <w:trPr>
          <w:trHeight w:val="20"/>
        </w:trPr>
        <w:tc>
          <w:tcPr>
            <w:tcW w:w="993" w:type="dxa"/>
            <w:tcBorders>
              <w:top w:val="single" w:sz="4" w:space="0" w:color="auto"/>
              <w:bottom w:val="single" w:sz="4" w:space="0" w:color="auto"/>
            </w:tcBorders>
            <w:shd w:val="clear" w:color="auto" w:fill="auto"/>
            <w:vAlign w:val="center"/>
          </w:tcPr>
          <w:p w14:paraId="46943362" w14:textId="6D68C429" w:rsidR="004330F2" w:rsidRDefault="004330F2" w:rsidP="004330F2">
            <w:pPr>
              <w:keepNext/>
              <w:keepLines/>
              <w:jc w:val="center"/>
              <w:rPr>
                <w:rFonts w:ascii="Arial" w:hAnsi="Arial" w:cs="Arial"/>
                <w:sz w:val="24"/>
                <w:szCs w:val="24"/>
              </w:rPr>
            </w:pPr>
            <w:r w:rsidRPr="00F57D47">
              <w:rPr>
                <w:rFonts w:ascii="Arial" w:hAnsi="Arial" w:cs="Arial"/>
                <w:sz w:val="24"/>
                <w:szCs w:val="24"/>
              </w:rPr>
              <w:t>2435</w:t>
            </w:r>
          </w:p>
        </w:tc>
        <w:tc>
          <w:tcPr>
            <w:tcW w:w="1412" w:type="dxa"/>
            <w:tcBorders>
              <w:top w:val="single" w:sz="4" w:space="0" w:color="auto"/>
              <w:bottom w:val="single" w:sz="4" w:space="0" w:color="auto"/>
            </w:tcBorders>
            <w:vAlign w:val="center"/>
          </w:tcPr>
          <w:p w14:paraId="3E841191" w14:textId="673A4FA7"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6BA2AEC8" w14:textId="430EB620" w:rsidR="004330F2" w:rsidRPr="00F57D47" w:rsidRDefault="004330F2" w:rsidP="004330F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5B1816F5" w14:textId="266DB827"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Cola líquida 90 gramas.</w:t>
            </w:r>
          </w:p>
        </w:tc>
        <w:tc>
          <w:tcPr>
            <w:tcW w:w="5104" w:type="dxa"/>
            <w:tcBorders>
              <w:top w:val="single" w:sz="4" w:space="0" w:color="auto"/>
              <w:bottom w:val="single" w:sz="4" w:space="0" w:color="auto"/>
            </w:tcBorders>
            <w:shd w:val="clear" w:color="auto" w:fill="auto"/>
            <w:vAlign w:val="center"/>
          </w:tcPr>
          <w:p w14:paraId="463588D9" w14:textId="5A3E716E" w:rsidR="004330F2" w:rsidRPr="00F57D47" w:rsidRDefault="004330F2" w:rsidP="004330F2">
            <w:pPr>
              <w:keepNext/>
              <w:keepLines/>
              <w:jc w:val="both"/>
              <w:rPr>
                <w:rFonts w:ascii="Arial" w:hAnsi="Arial" w:cs="Arial"/>
                <w:sz w:val="24"/>
                <w:szCs w:val="24"/>
              </w:rPr>
            </w:pPr>
            <w:r w:rsidRPr="00F57D47">
              <w:rPr>
                <w:rFonts w:ascii="Arial" w:hAnsi="Arial" w:cs="Arial"/>
                <w:sz w:val="24"/>
                <w:szCs w:val="24"/>
              </w:rPr>
              <w:t>Cola branca líquida - não tóxica, lavável - embalagem com 90 gramas, com dados de identificação e do fabricante. Cód. BR 478199</w:t>
            </w:r>
          </w:p>
        </w:tc>
        <w:tc>
          <w:tcPr>
            <w:tcW w:w="849" w:type="dxa"/>
            <w:tcBorders>
              <w:top w:val="single" w:sz="4" w:space="0" w:color="auto"/>
              <w:bottom w:val="single" w:sz="4" w:space="0" w:color="auto"/>
            </w:tcBorders>
            <w:shd w:val="clear" w:color="auto" w:fill="auto"/>
            <w:vAlign w:val="center"/>
          </w:tcPr>
          <w:p w14:paraId="0ECFD07D" w14:textId="28926AD2" w:rsidR="004330F2" w:rsidRPr="00F57D47" w:rsidRDefault="004330F2" w:rsidP="004330F2">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557E1537" w14:textId="1418B64F" w:rsidR="004330F2" w:rsidRDefault="004330F2" w:rsidP="004330F2">
            <w:pPr>
              <w:keepNext/>
              <w:keepLines/>
              <w:jc w:val="center"/>
              <w:rPr>
                <w:rFonts w:ascii="Arial" w:hAnsi="Arial" w:cs="Arial"/>
                <w:sz w:val="24"/>
                <w:szCs w:val="24"/>
              </w:rPr>
            </w:pPr>
            <w:r>
              <w:rPr>
                <w:rFonts w:ascii="Arial" w:hAnsi="Arial" w:cs="Arial"/>
                <w:sz w:val="24"/>
                <w:szCs w:val="24"/>
              </w:rPr>
              <w:t>XIX</w:t>
            </w:r>
          </w:p>
        </w:tc>
        <w:tc>
          <w:tcPr>
            <w:tcW w:w="2944" w:type="dxa"/>
            <w:tcBorders>
              <w:top w:val="single" w:sz="4" w:space="0" w:color="auto"/>
              <w:bottom w:val="single" w:sz="4" w:space="0" w:color="auto"/>
            </w:tcBorders>
            <w:vAlign w:val="center"/>
          </w:tcPr>
          <w:p w14:paraId="6100B599" w14:textId="77777777" w:rsidR="004330F2" w:rsidRPr="00F57D47" w:rsidRDefault="004330F2" w:rsidP="004330F2">
            <w:pPr>
              <w:keepNext/>
              <w:keepLines/>
              <w:jc w:val="center"/>
              <w:rPr>
                <w:rFonts w:ascii="Arial" w:hAnsi="Arial" w:cs="Arial"/>
                <w:sz w:val="24"/>
                <w:szCs w:val="24"/>
              </w:rPr>
            </w:pPr>
          </w:p>
        </w:tc>
      </w:tr>
      <w:tr w:rsidR="004330F2" w:rsidRPr="00F57D47" w14:paraId="57518878" w14:textId="77777777" w:rsidTr="001D40E7">
        <w:trPr>
          <w:trHeight w:val="20"/>
        </w:trPr>
        <w:tc>
          <w:tcPr>
            <w:tcW w:w="993" w:type="dxa"/>
            <w:tcBorders>
              <w:top w:val="single" w:sz="4" w:space="0" w:color="auto"/>
              <w:bottom w:val="single" w:sz="4" w:space="0" w:color="auto"/>
            </w:tcBorders>
            <w:shd w:val="clear" w:color="auto" w:fill="auto"/>
            <w:vAlign w:val="center"/>
          </w:tcPr>
          <w:p w14:paraId="2C587F09" w14:textId="4816731F" w:rsidR="004330F2" w:rsidRDefault="004330F2" w:rsidP="004330F2">
            <w:pPr>
              <w:keepNext/>
              <w:keepLines/>
              <w:jc w:val="center"/>
              <w:rPr>
                <w:rFonts w:ascii="Arial" w:hAnsi="Arial" w:cs="Arial"/>
                <w:sz w:val="24"/>
                <w:szCs w:val="24"/>
              </w:rPr>
            </w:pPr>
            <w:r w:rsidRPr="00F57D47">
              <w:rPr>
                <w:rFonts w:ascii="Arial" w:hAnsi="Arial" w:cs="Arial"/>
                <w:sz w:val="24"/>
                <w:szCs w:val="24"/>
              </w:rPr>
              <w:lastRenderedPageBreak/>
              <w:t>2388</w:t>
            </w:r>
          </w:p>
        </w:tc>
        <w:tc>
          <w:tcPr>
            <w:tcW w:w="1412" w:type="dxa"/>
            <w:tcBorders>
              <w:top w:val="single" w:sz="4" w:space="0" w:color="auto"/>
              <w:bottom w:val="single" w:sz="4" w:space="0" w:color="auto"/>
            </w:tcBorders>
            <w:vAlign w:val="center"/>
          </w:tcPr>
          <w:p w14:paraId="5A0E4AA5" w14:textId="204B498D"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15275A1" w14:textId="03515F2C" w:rsidR="004330F2" w:rsidRPr="00F57D47" w:rsidRDefault="004330F2" w:rsidP="004330F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03778B97" w14:textId="63BCD042"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Apontador de lápis manual.</w:t>
            </w:r>
          </w:p>
        </w:tc>
        <w:tc>
          <w:tcPr>
            <w:tcW w:w="5104" w:type="dxa"/>
            <w:tcBorders>
              <w:top w:val="single" w:sz="4" w:space="0" w:color="auto"/>
              <w:bottom w:val="single" w:sz="4" w:space="0" w:color="auto"/>
            </w:tcBorders>
            <w:shd w:val="clear" w:color="auto" w:fill="auto"/>
            <w:vAlign w:val="center"/>
          </w:tcPr>
          <w:p w14:paraId="1C32DB20" w14:textId="0D0829B5" w:rsidR="004330F2" w:rsidRPr="00F57D47" w:rsidRDefault="004330F2" w:rsidP="004330F2">
            <w:pPr>
              <w:keepNext/>
              <w:keepLines/>
              <w:jc w:val="both"/>
              <w:rPr>
                <w:rFonts w:ascii="Arial" w:hAnsi="Arial" w:cs="Arial"/>
                <w:sz w:val="24"/>
                <w:szCs w:val="24"/>
              </w:rPr>
            </w:pPr>
            <w:r w:rsidRPr="00F57D47">
              <w:rPr>
                <w:rFonts w:ascii="Arial" w:hAnsi="Arial" w:cs="Arial"/>
                <w:sz w:val="24"/>
                <w:szCs w:val="24"/>
              </w:rPr>
              <w:t>Apontador para lápis, estrutura em alumínio e lâmina com tratamento antiferrugem. COD BR 468205</w:t>
            </w:r>
            <w:r>
              <w:rPr>
                <w:rFonts w:ascii="Arial" w:hAnsi="Arial" w:cs="Arial"/>
                <w:sz w:val="24"/>
                <w:szCs w:val="24"/>
              </w:rPr>
              <w:t>.</w:t>
            </w:r>
          </w:p>
        </w:tc>
        <w:tc>
          <w:tcPr>
            <w:tcW w:w="849" w:type="dxa"/>
            <w:tcBorders>
              <w:top w:val="single" w:sz="4" w:space="0" w:color="auto"/>
              <w:bottom w:val="single" w:sz="4" w:space="0" w:color="auto"/>
            </w:tcBorders>
            <w:shd w:val="clear" w:color="auto" w:fill="auto"/>
            <w:vAlign w:val="center"/>
          </w:tcPr>
          <w:p w14:paraId="660D2819" w14:textId="3823C9E7" w:rsidR="004330F2" w:rsidRPr="00F57D47" w:rsidRDefault="004330F2" w:rsidP="004330F2">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21C8403E" w14:textId="77777777" w:rsidR="004330F2" w:rsidRDefault="004330F2" w:rsidP="004330F2">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1A55595A" w14:textId="77777777" w:rsidR="004330F2" w:rsidRPr="00F57D47" w:rsidRDefault="004330F2" w:rsidP="004330F2">
            <w:pPr>
              <w:keepNext/>
              <w:keepLines/>
              <w:jc w:val="center"/>
              <w:rPr>
                <w:rFonts w:ascii="Arial" w:hAnsi="Arial" w:cs="Arial"/>
                <w:sz w:val="24"/>
                <w:szCs w:val="24"/>
              </w:rPr>
            </w:pPr>
          </w:p>
        </w:tc>
      </w:tr>
      <w:tr w:rsidR="004330F2" w:rsidRPr="00F57D47" w14:paraId="6AF842C5" w14:textId="77777777" w:rsidTr="001D40E7">
        <w:trPr>
          <w:trHeight w:val="20"/>
        </w:trPr>
        <w:tc>
          <w:tcPr>
            <w:tcW w:w="993" w:type="dxa"/>
            <w:tcBorders>
              <w:top w:val="single" w:sz="4" w:space="0" w:color="auto"/>
              <w:bottom w:val="single" w:sz="4" w:space="0" w:color="auto"/>
            </w:tcBorders>
            <w:shd w:val="clear" w:color="auto" w:fill="auto"/>
            <w:vAlign w:val="center"/>
          </w:tcPr>
          <w:p w14:paraId="42BE603C" w14:textId="51A09736" w:rsidR="004330F2" w:rsidRDefault="004330F2" w:rsidP="004330F2">
            <w:pPr>
              <w:keepNext/>
              <w:keepLines/>
              <w:jc w:val="center"/>
              <w:rPr>
                <w:rFonts w:ascii="Arial" w:hAnsi="Arial" w:cs="Arial"/>
                <w:sz w:val="24"/>
                <w:szCs w:val="24"/>
              </w:rPr>
            </w:pPr>
            <w:r w:rsidRPr="00F57D47">
              <w:rPr>
                <w:rFonts w:ascii="Arial" w:hAnsi="Arial" w:cs="Arial"/>
                <w:sz w:val="24"/>
                <w:szCs w:val="24"/>
              </w:rPr>
              <w:t>2489</w:t>
            </w:r>
          </w:p>
        </w:tc>
        <w:tc>
          <w:tcPr>
            <w:tcW w:w="1412" w:type="dxa"/>
            <w:tcBorders>
              <w:top w:val="single" w:sz="4" w:space="0" w:color="auto"/>
              <w:bottom w:val="single" w:sz="4" w:space="0" w:color="auto"/>
            </w:tcBorders>
            <w:vAlign w:val="center"/>
          </w:tcPr>
          <w:p w14:paraId="1C7EA714" w14:textId="18D5E137"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1DC7678" w14:textId="602DB25A" w:rsidR="004330F2" w:rsidRPr="00F57D47" w:rsidRDefault="004330F2" w:rsidP="004330F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41B9A905" w14:textId="54200973"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Bobina papel para fax 30 cm.</w:t>
            </w:r>
          </w:p>
        </w:tc>
        <w:tc>
          <w:tcPr>
            <w:tcW w:w="5104" w:type="dxa"/>
            <w:tcBorders>
              <w:top w:val="single" w:sz="4" w:space="0" w:color="auto"/>
              <w:bottom w:val="single" w:sz="4" w:space="0" w:color="auto"/>
            </w:tcBorders>
            <w:shd w:val="clear" w:color="auto" w:fill="auto"/>
            <w:vAlign w:val="center"/>
          </w:tcPr>
          <w:p w14:paraId="6C176A0D" w14:textId="77777777" w:rsidR="004330F2" w:rsidRPr="00F57D47" w:rsidRDefault="004330F2" w:rsidP="004330F2">
            <w:pPr>
              <w:keepNext/>
              <w:keepLines/>
              <w:jc w:val="both"/>
              <w:rPr>
                <w:rFonts w:ascii="Arial" w:hAnsi="Arial" w:cs="Arial"/>
                <w:color w:val="505457"/>
                <w:sz w:val="24"/>
                <w:szCs w:val="24"/>
                <w:shd w:val="clear" w:color="auto" w:fill="FFFFFF"/>
              </w:rPr>
            </w:pPr>
          </w:p>
          <w:p w14:paraId="594C566E" w14:textId="710FFA74" w:rsidR="004330F2" w:rsidRPr="00F57D47" w:rsidRDefault="004330F2" w:rsidP="004330F2">
            <w:pPr>
              <w:keepNext/>
              <w:keepLines/>
              <w:jc w:val="both"/>
              <w:rPr>
                <w:rFonts w:ascii="Arial" w:hAnsi="Arial" w:cs="Arial"/>
                <w:color w:val="505457"/>
                <w:sz w:val="24"/>
                <w:szCs w:val="24"/>
                <w:shd w:val="clear" w:color="auto" w:fill="FFFFFF"/>
              </w:rPr>
            </w:pPr>
            <w:r w:rsidRPr="00F57D47">
              <w:rPr>
                <w:rFonts w:ascii="Arial" w:hAnsi="Arial" w:cs="Arial"/>
                <w:sz w:val="24"/>
                <w:szCs w:val="24"/>
              </w:rPr>
              <w:t>Papel fax, termo sensível na dimensão 216mm de largura, na cor branca Bobina com no mínimo 30 metros. Cód. BR 468659</w:t>
            </w:r>
            <w:r>
              <w:rPr>
                <w:rFonts w:ascii="Arial" w:hAnsi="Arial" w:cs="Arial"/>
                <w:sz w:val="24"/>
                <w:szCs w:val="24"/>
              </w:rPr>
              <w:t>.</w:t>
            </w:r>
          </w:p>
          <w:p w14:paraId="0A95ECFA" w14:textId="77777777" w:rsidR="004330F2" w:rsidRPr="00F57D47" w:rsidRDefault="004330F2" w:rsidP="004330F2">
            <w:pPr>
              <w:keepNext/>
              <w:keepLines/>
              <w:jc w:val="both"/>
              <w:rPr>
                <w:rFonts w:ascii="Arial" w:hAnsi="Arial" w:cs="Arial"/>
                <w:sz w:val="24"/>
                <w:szCs w:val="24"/>
              </w:rPr>
            </w:pPr>
          </w:p>
        </w:tc>
        <w:tc>
          <w:tcPr>
            <w:tcW w:w="849" w:type="dxa"/>
            <w:tcBorders>
              <w:top w:val="single" w:sz="4" w:space="0" w:color="auto"/>
              <w:bottom w:val="single" w:sz="4" w:space="0" w:color="auto"/>
            </w:tcBorders>
            <w:shd w:val="clear" w:color="auto" w:fill="auto"/>
            <w:vAlign w:val="center"/>
          </w:tcPr>
          <w:p w14:paraId="34B0E33A" w14:textId="609C8E67" w:rsidR="004330F2" w:rsidRPr="00F57D47" w:rsidRDefault="004330F2" w:rsidP="004330F2">
            <w:pPr>
              <w:keepNext/>
              <w:keepLines/>
              <w:jc w:val="center"/>
              <w:rPr>
                <w:rFonts w:ascii="Arial" w:hAnsi="Arial" w:cs="Arial"/>
                <w:noProof/>
                <w:sz w:val="24"/>
                <w:szCs w:val="24"/>
              </w:rPr>
            </w:pPr>
            <w:r w:rsidRPr="00F57D47">
              <w:rPr>
                <w:rFonts w:ascii="Arial" w:hAnsi="Arial" w:cs="Arial"/>
                <w:noProof/>
                <w:sz w:val="24"/>
                <w:szCs w:val="24"/>
              </w:rPr>
              <w:t>N/N/N</w:t>
            </w:r>
          </w:p>
        </w:tc>
        <w:tc>
          <w:tcPr>
            <w:tcW w:w="998" w:type="dxa"/>
            <w:tcBorders>
              <w:top w:val="single" w:sz="4" w:space="0" w:color="auto"/>
              <w:bottom w:val="single" w:sz="4" w:space="0" w:color="auto"/>
            </w:tcBorders>
            <w:vAlign w:val="center"/>
          </w:tcPr>
          <w:p w14:paraId="0109E896" w14:textId="77777777" w:rsidR="004330F2" w:rsidRDefault="004330F2" w:rsidP="004330F2">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742C8507" w14:textId="77777777" w:rsidR="004330F2" w:rsidRPr="00F57D47" w:rsidRDefault="004330F2" w:rsidP="004330F2">
            <w:pPr>
              <w:keepNext/>
              <w:keepLines/>
              <w:jc w:val="center"/>
              <w:rPr>
                <w:rFonts w:ascii="Arial" w:hAnsi="Arial" w:cs="Arial"/>
                <w:sz w:val="24"/>
                <w:szCs w:val="24"/>
              </w:rPr>
            </w:pPr>
          </w:p>
        </w:tc>
      </w:tr>
      <w:tr w:rsidR="004330F2" w:rsidRPr="00F57D47" w14:paraId="40F77261" w14:textId="77777777" w:rsidTr="001D40E7">
        <w:trPr>
          <w:trHeight w:val="20"/>
        </w:trPr>
        <w:tc>
          <w:tcPr>
            <w:tcW w:w="993" w:type="dxa"/>
            <w:tcBorders>
              <w:top w:val="single" w:sz="4" w:space="0" w:color="auto"/>
              <w:bottom w:val="single" w:sz="4" w:space="0" w:color="auto"/>
            </w:tcBorders>
            <w:shd w:val="clear" w:color="auto" w:fill="auto"/>
            <w:vAlign w:val="center"/>
          </w:tcPr>
          <w:p w14:paraId="635267DB" w14:textId="7DE08F11" w:rsidR="004330F2" w:rsidRDefault="004330F2" w:rsidP="004330F2">
            <w:pPr>
              <w:keepNext/>
              <w:keepLines/>
              <w:jc w:val="center"/>
              <w:rPr>
                <w:rFonts w:ascii="Arial" w:hAnsi="Arial" w:cs="Arial"/>
                <w:sz w:val="24"/>
                <w:szCs w:val="24"/>
              </w:rPr>
            </w:pPr>
            <w:r w:rsidRPr="00F57D47">
              <w:rPr>
                <w:rFonts w:ascii="Arial" w:hAnsi="Arial" w:cs="Arial"/>
                <w:sz w:val="24"/>
                <w:szCs w:val="24"/>
              </w:rPr>
              <w:t>4383</w:t>
            </w:r>
          </w:p>
        </w:tc>
        <w:tc>
          <w:tcPr>
            <w:tcW w:w="1412" w:type="dxa"/>
            <w:tcBorders>
              <w:top w:val="single" w:sz="4" w:space="0" w:color="auto"/>
              <w:bottom w:val="single" w:sz="4" w:space="0" w:color="auto"/>
            </w:tcBorders>
            <w:vAlign w:val="center"/>
          </w:tcPr>
          <w:p w14:paraId="6B67230F" w14:textId="2ADD7F88"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6EB8F9DF" w14:textId="0E724945" w:rsidR="004330F2" w:rsidRPr="00F57D47" w:rsidRDefault="004330F2" w:rsidP="004330F2">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4956D0EE" w14:textId="51718CC5" w:rsidR="004330F2" w:rsidRPr="00F57D47" w:rsidRDefault="004330F2" w:rsidP="004330F2">
            <w:pPr>
              <w:keepNext/>
              <w:keepLines/>
              <w:jc w:val="center"/>
              <w:rPr>
                <w:rFonts w:ascii="Arial" w:hAnsi="Arial" w:cs="Arial"/>
                <w:sz w:val="24"/>
                <w:szCs w:val="24"/>
              </w:rPr>
            </w:pPr>
            <w:r w:rsidRPr="00F57D47">
              <w:rPr>
                <w:rFonts w:ascii="Arial" w:hAnsi="Arial" w:cs="Arial"/>
                <w:sz w:val="24"/>
                <w:szCs w:val="24"/>
              </w:rPr>
              <w:t>Borracha branca.</w:t>
            </w:r>
          </w:p>
        </w:tc>
        <w:tc>
          <w:tcPr>
            <w:tcW w:w="5104" w:type="dxa"/>
            <w:tcBorders>
              <w:top w:val="single" w:sz="4" w:space="0" w:color="auto"/>
              <w:bottom w:val="single" w:sz="4" w:space="0" w:color="auto"/>
            </w:tcBorders>
            <w:shd w:val="clear" w:color="auto" w:fill="auto"/>
            <w:vAlign w:val="center"/>
          </w:tcPr>
          <w:p w14:paraId="229A0A1D" w14:textId="0C323DF5" w:rsidR="004330F2" w:rsidRPr="00F57D47" w:rsidRDefault="004330F2" w:rsidP="004330F2">
            <w:pPr>
              <w:keepNext/>
              <w:keepLines/>
              <w:jc w:val="both"/>
              <w:rPr>
                <w:rFonts w:ascii="Arial" w:hAnsi="Arial" w:cs="Arial"/>
                <w:sz w:val="24"/>
                <w:szCs w:val="24"/>
              </w:rPr>
            </w:pPr>
            <w:r w:rsidRPr="00F57D47">
              <w:rPr>
                <w:rFonts w:ascii="Arial" w:hAnsi="Arial" w:cs="Arial"/>
                <w:sz w:val="24"/>
                <w:szCs w:val="24"/>
              </w:rPr>
              <w:t>Borracha escolar, fabricada em látex, comprimento aproximado: 25 mm, largura: 35 mm, altura: 8 mm na cor: branca com dados de identificação e do fabricante. Cód. BR 46737</w:t>
            </w:r>
          </w:p>
        </w:tc>
        <w:tc>
          <w:tcPr>
            <w:tcW w:w="849" w:type="dxa"/>
            <w:tcBorders>
              <w:top w:val="single" w:sz="4" w:space="0" w:color="auto"/>
              <w:bottom w:val="single" w:sz="4" w:space="0" w:color="auto"/>
            </w:tcBorders>
            <w:shd w:val="clear" w:color="auto" w:fill="auto"/>
            <w:vAlign w:val="center"/>
          </w:tcPr>
          <w:p w14:paraId="0A82B13D" w14:textId="7E7F920D" w:rsidR="004330F2" w:rsidRPr="00F57D47" w:rsidRDefault="004330F2" w:rsidP="004330F2">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52D61533" w14:textId="77777777" w:rsidR="004330F2" w:rsidRDefault="004330F2" w:rsidP="004330F2">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79F82D86" w14:textId="77777777" w:rsidR="004330F2" w:rsidRPr="00F57D47" w:rsidRDefault="004330F2" w:rsidP="004330F2">
            <w:pPr>
              <w:keepNext/>
              <w:keepLines/>
              <w:jc w:val="center"/>
              <w:rPr>
                <w:rFonts w:ascii="Arial" w:hAnsi="Arial" w:cs="Arial"/>
                <w:sz w:val="24"/>
                <w:szCs w:val="24"/>
              </w:rPr>
            </w:pPr>
          </w:p>
        </w:tc>
      </w:tr>
      <w:tr w:rsidR="005B3865" w:rsidRPr="00F57D47" w14:paraId="30C054B5" w14:textId="77777777" w:rsidTr="001D40E7">
        <w:trPr>
          <w:trHeight w:val="20"/>
        </w:trPr>
        <w:tc>
          <w:tcPr>
            <w:tcW w:w="993" w:type="dxa"/>
            <w:tcBorders>
              <w:top w:val="single" w:sz="4" w:space="0" w:color="auto"/>
              <w:bottom w:val="single" w:sz="4" w:space="0" w:color="auto"/>
            </w:tcBorders>
            <w:shd w:val="clear" w:color="auto" w:fill="auto"/>
            <w:vAlign w:val="center"/>
          </w:tcPr>
          <w:p w14:paraId="3A6D7EA9" w14:textId="1AF92046" w:rsidR="005B3865" w:rsidRDefault="005B3865" w:rsidP="005B3865">
            <w:pPr>
              <w:keepNext/>
              <w:keepLines/>
              <w:jc w:val="center"/>
              <w:rPr>
                <w:rFonts w:ascii="Arial" w:hAnsi="Arial" w:cs="Arial"/>
                <w:sz w:val="24"/>
                <w:szCs w:val="24"/>
              </w:rPr>
            </w:pPr>
            <w:r w:rsidRPr="00F57D47">
              <w:rPr>
                <w:rFonts w:ascii="Arial" w:hAnsi="Arial" w:cs="Arial"/>
                <w:sz w:val="24"/>
                <w:szCs w:val="24"/>
              </w:rPr>
              <w:t>2478</w:t>
            </w:r>
          </w:p>
        </w:tc>
        <w:tc>
          <w:tcPr>
            <w:tcW w:w="1412" w:type="dxa"/>
            <w:tcBorders>
              <w:top w:val="single" w:sz="4" w:space="0" w:color="auto"/>
              <w:bottom w:val="single" w:sz="4" w:space="0" w:color="auto"/>
            </w:tcBorders>
            <w:vAlign w:val="center"/>
          </w:tcPr>
          <w:p w14:paraId="15A0E53A" w14:textId="6257EAE7" w:rsidR="005B3865" w:rsidRPr="00F57D47" w:rsidRDefault="005B3865" w:rsidP="005B3865">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58868EA7" w14:textId="61DB9913" w:rsidR="005B3865" w:rsidRPr="00F57D47" w:rsidRDefault="005B3865" w:rsidP="005B3865">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w:t>
            </w:r>
            <w:r w:rsidRPr="00F57D47">
              <w:rPr>
                <w:rFonts w:ascii="Arial" w:hAnsi="Arial" w:cs="Arial"/>
                <w:noProof/>
                <w:sz w:val="24"/>
                <w:szCs w:val="24"/>
              </w:rPr>
              <w:lastRenderedPageBreak/>
              <w:t>indiferente de estar em uso na instituição.</w:t>
            </w:r>
          </w:p>
        </w:tc>
        <w:tc>
          <w:tcPr>
            <w:tcW w:w="1838" w:type="dxa"/>
            <w:tcBorders>
              <w:top w:val="single" w:sz="4" w:space="0" w:color="auto"/>
              <w:bottom w:val="single" w:sz="4" w:space="0" w:color="auto"/>
            </w:tcBorders>
            <w:shd w:val="clear" w:color="auto" w:fill="auto"/>
            <w:vAlign w:val="center"/>
          </w:tcPr>
          <w:p w14:paraId="3D1B796E" w14:textId="408C6317" w:rsidR="005B3865" w:rsidRPr="00F57D47" w:rsidRDefault="005B3865" w:rsidP="005B3865">
            <w:pPr>
              <w:keepNext/>
              <w:keepLines/>
              <w:jc w:val="center"/>
              <w:rPr>
                <w:rFonts w:ascii="Arial" w:hAnsi="Arial" w:cs="Arial"/>
                <w:sz w:val="24"/>
                <w:szCs w:val="24"/>
              </w:rPr>
            </w:pPr>
            <w:r w:rsidRPr="00F57D47">
              <w:rPr>
                <w:rFonts w:ascii="Arial" w:hAnsi="Arial" w:cs="Arial"/>
                <w:sz w:val="24"/>
                <w:szCs w:val="24"/>
              </w:rPr>
              <w:lastRenderedPageBreak/>
              <w:t>Lápis preto n.2</w:t>
            </w:r>
          </w:p>
        </w:tc>
        <w:tc>
          <w:tcPr>
            <w:tcW w:w="5104" w:type="dxa"/>
            <w:tcBorders>
              <w:top w:val="single" w:sz="4" w:space="0" w:color="auto"/>
              <w:bottom w:val="single" w:sz="4" w:space="0" w:color="auto"/>
            </w:tcBorders>
            <w:shd w:val="clear" w:color="auto" w:fill="auto"/>
            <w:vAlign w:val="center"/>
          </w:tcPr>
          <w:p w14:paraId="620E45DA" w14:textId="64C2467D" w:rsidR="005B3865" w:rsidRPr="00F57D47" w:rsidRDefault="005B3865" w:rsidP="005B3865">
            <w:pPr>
              <w:keepNext/>
              <w:keepLines/>
              <w:jc w:val="both"/>
              <w:rPr>
                <w:rFonts w:ascii="Arial" w:hAnsi="Arial" w:cs="Arial"/>
                <w:sz w:val="24"/>
                <w:szCs w:val="24"/>
              </w:rPr>
            </w:pPr>
            <w:r w:rsidRPr="00F57D47">
              <w:rPr>
                <w:rFonts w:ascii="Arial" w:hAnsi="Arial" w:cs="Arial"/>
                <w:sz w:val="24"/>
                <w:szCs w:val="24"/>
              </w:rPr>
              <w:t xml:space="preserve">Lápis preto, madeira, diâmetro da carga em grafite de 2 mm com dureza 2, corpo </w:t>
            </w:r>
            <w:r w:rsidRPr="00F57D47">
              <w:rPr>
                <w:rFonts w:ascii="Arial" w:hAnsi="Arial" w:cs="Arial"/>
                <w:sz w:val="24"/>
                <w:szCs w:val="24"/>
              </w:rPr>
              <w:lastRenderedPageBreak/>
              <w:t>sextavado, com borracha apagador anexa ao lápis. Cód. BR 425508</w:t>
            </w:r>
          </w:p>
        </w:tc>
        <w:tc>
          <w:tcPr>
            <w:tcW w:w="849" w:type="dxa"/>
            <w:tcBorders>
              <w:top w:val="single" w:sz="4" w:space="0" w:color="auto"/>
              <w:bottom w:val="single" w:sz="4" w:space="0" w:color="auto"/>
            </w:tcBorders>
            <w:shd w:val="clear" w:color="auto" w:fill="auto"/>
            <w:vAlign w:val="center"/>
          </w:tcPr>
          <w:p w14:paraId="589AB4AE" w14:textId="0C172126" w:rsidR="005B3865" w:rsidRPr="00F57D47" w:rsidRDefault="005B3865" w:rsidP="005B3865">
            <w:pPr>
              <w:keepNext/>
              <w:keepLines/>
              <w:jc w:val="center"/>
              <w:rPr>
                <w:rFonts w:ascii="Arial" w:hAnsi="Arial" w:cs="Arial"/>
                <w:noProof/>
                <w:sz w:val="24"/>
                <w:szCs w:val="24"/>
              </w:rPr>
            </w:pPr>
            <w:r w:rsidRPr="00F57D47">
              <w:rPr>
                <w:rFonts w:ascii="Arial" w:hAnsi="Arial" w:cs="Arial"/>
                <w:noProof/>
                <w:sz w:val="24"/>
                <w:szCs w:val="24"/>
              </w:rPr>
              <w:lastRenderedPageBreak/>
              <w:t>S/N/N</w:t>
            </w:r>
          </w:p>
        </w:tc>
        <w:tc>
          <w:tcPr>
            <w:tcW w:w="998" w:type="dxa"/>
            <w:tcBorders>
              <w:top w:val="single" w:sz="4" w:space="0" w:color="auto"/>
              <w:bottom w:val="single" w:sz="4" w:space="0" w:color="auto"/>
            </w:tcBorders>
            <w:vAlign w:val="center"/>
          </w:tcPr>
          <w:p w14:paraId="4212540C" w14:textId="77777777" w:rsidR="005B3865" w:rsidRDefault="005B3865" w:rsidP="005B3865">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542F2C38" w14:textId="77777777" w:rsidR="005B3865" w:rsidRPr="00F57D47" w:rsidRDefault="005B3865" w:rsidP="005B3865">
            <w:pPr>
              <w:keepNext/>
              <w:keepLines/>
              <w:jc w:val="center"/>
              <w:rPr>
                <w:rFonts w:ascii="Arial" w:hAnsi="Arial" w:cs="Arial"/>
                <w:sz w:val="24"/>
                <w:szCs w:val="24"/>
              </w:rPr>
            </w:pPr>
          </w:p>
        </w:tc>
      </w:tr>
      <w:tr w:rsidR="005B3865" w:rsidRPr="00F57D47" w14:paraId="5F194278" w14:textId="77777777" w:rsidTr="001D40E7">
        <w:trPr>
          <w:trHeight w:val="20"/>
        </w:trPr>
        <w:tc>
          <w:tcPr>
            <w:tcW w:w="993" w:type="dxa"/>
            <w:tcBorders>
              <w:top w:val="single" w:sz="4" w:space="0" w:color="auto"/>
              <w:bottom w:val="single" w:sz="4" w:space="0" w:color="auto"/>
            </w:tcBorders>
            <w:shd w:val="clear" w:color="auto" w:fill="auto"/>
            <w:vAlign w:val="center"/>
          </w:tcPr>
          <w:p w14:paraId="4EC225A9" w14:textId="6A254AF9" w:rsidR="005B3865" w:rsidRDefault="005B3865" w:rsidP="005B3865">
            <w:pPr>
              <w:keepNext/>
              <w:keepLines/>
              <w:jc w:val="center"/>
              <w:rPr>
                <w:rFonts w:ascii="Arial" w:hAnsi="Arial" w:cs="Arial"/>
                <w:sz w:val="24"/>
                <w:szCs w:val="24"/>
              </w:rPr>
            </w:pPr>
            <w:r w:rsidRPr="00F57D47">
              <w:rPr>
                <w:rFonts w:ascii="Arial" w:hAnsi="Arial" w:cs="Arial"/>
                <w:sz w:val="24"/>
                <w:szCs w:val="24"/>
              </w:rPr>
              <w:t>36389</w:t>
            </w:r>
          </w:p>
        </w:tc>
        <w:tc>
          <w:tcPr>
            <w:tcW w:w="1412" w:type="dxa"/>
            <w:tcBorders>
              <w:top w:val="single" w:sz="4" w:space="0" w:color="auto"/>
              <w:bottom w:val="single" w:sz="4" w:space="0" w:color="auto"/>
            </w:tcBorders>
            <w:vAlign w:val="center"/>
          </w:tcPr>
          <w:p w14:paraId="092BAD13" w14:textId="33BA2194" w:rsidR="005B3865" w:rsidRPr="00F57D47" w:rsidRDefault="005B3865" w:rsidP="005B3865">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6B9B5BDC" w14:textId="06A6EC8E" w:rsidR="005B3865" w:rsidRPr="00F57D47" w:rsidRDefault="005B3865" w:rsidP="005B3865">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421FFC56" w14:textId="4CCDC97E" w:rsidR="005B3865" w:rsidRPr="00F57D47" w:rsidRDefault="005B3865" w:rsidP="005B3865">
            <w:pPr>
              <w:keepNext/>
              <w:keepLines/>
              <w:jc w:val="center"/>
              <w:rPr>
                <w:rFonts w:ascii="Arial" w:hAnsi="Arial" w:cs="Arial"/>
                <w:sz w:val="24"/>
                <w:szCs w:val="24"/>
              </w:rPr>
            </w:pPr>
            <w:r w:rsidRPr="00F57D47">
              <w:rPr>
                <w:rFonts w:ascii="Arial" w:hAnsi="Arial" w:cs="Arial"/>
                <w:sz w:val="24"/>
                <w:szCs w:val="24"/>
              </w:rPr>
              <w:t>Lápis dermatográfico na cor vermelho.</w:t>
            </w:r>
          </w:p>
        </w:tc>
        <w:tc>
          <w:tcPr>
            <w:tcW w:w="5104" w:type="dxa"/>
            <w:tcBorders>
              <w:top w:val="single" w:sz="4" w:space="0" w:color="auto"/>
              <w:bottom w:val="single" w:sz="4" w:space="0" w:color="auto"/>
            </w:tcBorders>
            <w:shd w:val="clear" w:color="auto" w:fill="auto"/>
            <w:vAlign w:val="center"/>
          </w:tcPr>
          <w:p w14:paraId="60203AFE" w14:textId="0DB7D2AC" w:rsidR="005B3865" w:rsidRPr="00F57D47" w:rsidRDefault="005B3865" w:rsidP="005B3865">
            <w:pPr>
              <w:keepNext/>
              <w:keepLines/>
              <w:jc w:val="both"/>
              <w:rPr>
                <w:rFonts w:ascii="Arial" w:hAnsi="Arial" w:cs="Arial"/>
                <w:sz w:val="24"/>
                <w:szCs w:val="24"/>
              </w:rPr>
            </w:pPr>
            <w:r w:rsidRPr="00F57D47">
              <w:rPr>
                <w:rFonts w:ascii="Arial" w:hAnsi="Arial" w:cs="Arial"/>
                <w:sz w:val="24"/>
                <w:szCs w:val="24"/>
              </w:rPr>
              <w:t>Lápis Dermatográfico de mina super macia, indicado para pele, superfície lisa como vidro, porcelana, metais e papel. Na cor vermelho, com dados de identificação e do fabricante. Cód. BR 425316</w:t>
            </w:r>
          </w:p>
        </w:tc>
        <w:tc>
          <w:tcPr>
            <w:tcW w:w="849" w:type="dxa"/>
            <w:tcBorders>
              <w:top w:val="single" w:sz="4" w:space="0" w:color="auto"/>
              <w:bottom w:val="single" w:sz="4" w:space="0" w:color="auto"/>
            </w:tcBorders>
            <w:shd w:val="clear" w:color="auto" w:fill="auto"/>
            <w:vAlign w:val="center"/>
          </w:tcPr>
          <w:p w14:paraId="4F84149D" w14:textId="6019D98A" w:rsidR="005B3865" w:rsidRPr="00F57D47" w:rsidRDefault="005B3865" w:rsidP="005B3865">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1917ABEC" w14:textId="77777777" w:rsidR="005B3865" w:rsidRDefault="005B3865" w:rsidP="005B3865">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3C2B2AE4" w14:textId="77777777" w:rsidR="005B3865" w:rsidRPr="00F57D47" w:rsidRDefault="005B3865" w:rsidP="005B3865">
            <w:pPr>
              <w:keepNext/>
              <w:keepLines/>
              <w:jc w:val="center"/>
              <w:rPr>
                <w:rFonts w:ascii="Arial" w:hAnsi="Arial" w:cs="Arial"/>
                <w:sz w:val="24"/>
                <w:szCs w:val="24"/>
              </w:rPr>
            </w:pPr>
          </w:p>
        </w:tc>
      </w:tr>
      <w:tr w:rsidR="005B3865" w:rsidRPr="00F57D47" w14:paraId="5D73C666" w14:textId="77777777" w:rsidTr="001D40E7">
        <w:trPr>
          <w:trHeight w:val="20"/>
        </w:trPr>
        <w:tc>
          <w:tcPr>
            <w:tcW w:w="993" w:type="dxa"/>
            <w:tcBorders>
              <w:top w:val="single" w:sz="4" w:space="0" w:color="auto"/>
              <w:bottom w:val="single" w:sz="4" w:space="0" w:color="auto"/>
            </w:tcBorders>
            <w:shd w:val="clear" w:color="auto" w:fill="auto"/>
            <w:vAlign w:val="center"/>
          </w:tcPr>
          <w:p w14:paraId="6A907AEA" w14:textId="5A0DB743" w:rsidR="005B3865" w:rsidRDefault="005B3865" w:rsidP="005B3865">
            <w:pPr>
              <w:keepNext/>
              <w:keepLines/>
              <w:jc w:val="center"/>
              <w:rPr>
                <w:rFonts w:ascii="Arial" w:hAnsi="Arial" w:cs="Arial"/>
                <w:sz w:val="24"/>
                <w:szCs w:val="24"/>
              </w:rPr>
            </w:pPr>
            <w:r w:rsidRPr="00F57D47">
              <w:rPr>
                <w:rFonts w:ascii="Arial" w:hAnsi="Arial" w:cs="Arial"/>
                <w:sz w:val="24"/>
                <w:szCs w:val="24"/>
              </w:rPr>
              <w:t>60053</w:t>
            </w:r>
          </w:p>
        </w:tc>
        <w:tc>
          <w:tcPr>
            <w:tcW w:w="1412" w:type="dxa"/>
            <w:tcBorders>
              <w:top w:val="single" w:sz="4" w:space="0" w:color="auto"/>
              <w:bottom w:val="single" w:sz="4" w:space="0" w:color="auto"/>
            </w:tcBorders>
            <w:vAlign w:val="center"/>
          </w:tcPr>
          <w:p w14:paraId="43C86289" w14:textId="5B3C5CBE" w:rsidR="005B3865" w:rsidRPr="00F57D47" w:rsidRDefault="005B3865" w:rsidP="005B3865">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9790173" w14:textId="35BECDA0" w:rsidR="005B3865" w:rsidRPr="00F57D47" w:rsidRDefault="005B3865" w:rsidP="005B3865">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2399742" w14:textId="73E33C7A" w:rsidR="005B3865" w:rsidRPr="00F57D47" w:rsidRDefault="005B3865" w:rsidP="005B3865">
            <w:pPr>
              <w:keepNext/>
              <w:keepLines/>
              <w:jc w:val="center"/>
              <w:rPr>
                <w:rFonts w:ascii="Arial" w:hAnsi="Arial" w:cs="Arial"/>
                <w:sz w:val="24"/>
                <w:szCs w:val="24"/>
              </w:rPr>
            </w:pPr>
            <w:r w:rsidRPr="00F57D47">
              <w:rPr>
                <w:rFonts w:ascii="Arial" w:hAnsi="Arial" w:cs="Arial"/>
                <w:sz w:val="24"/>
                <w:szCs w:val="24"/>
              </w:rPr>
              <w:t>Caixa de arquivo morto em polionda, tamanho ofício 350 x 130 x 250 mm.</w:t>
            </w:r>
          </w:p>
        </w:tc>
        <w:tc>
          <w:tcPr>
            <w:tcW w:w="5104" w:type="dxa"/>
            <w:tcBorders>
              <w:top w:val="single" w:sz="4" w:space="0" w:color="auto"/>
              <w:bottom w:val="single" w:sz="4" w:space="0" w:color="auto"/>
            </w:tcBorders>
            <w:shd w:val="clear" w:color="auto" w:fill="auto"/>
            <w:vAlign w:val="center"/>
          </w:tcPr>
          <w:p w14:paraId="6F940DDA" w14:textId="77777777" w:rsidR="005B3865" w:rsidRPr="00F57D47" w:rsidRDefault="005B3865" w:rsidP="005B3865">
            <w:pPr>
              <w:keepNext/>
              <w:keepLines/>
              <w:jc w:val="both"/>
              <w:rPr>
                <w:rFonts w:ascii="Arial" w:hAnsi="Arial" w:cs="Arial"/>
                <w:sz w:val="24"/>
                <w:szCs w:val="24"/>
              </w:rPr>
            </w:pPr>
            <w:r w:rsidRPr="00F57D47">
              <w:rPr>
                <w:rFonts w:ascii="Arial" w:hAnsi="Arial" w:cs="Arial"/>
                <w:sz w:val="24"/>
                <w:szCs w:val="24"/>
              </w:rPr>
              <w:t>Caixa arquivo, em material plástico corrugado (polionda), na seguinte dimensão 35 x 13 x 25 cm (c x l x a), com trava. Cód. BR 468082</w:t>
            </w:r>
          </w:p>
          <w:p w14:paraId="666C89D4" w14:textId="77777777" w:rsidR="005B3865" w:rsidRPr="00F57D47" w:rsidRDefault="005B3865" w:rsidP="005B3865">
            <w:pPr>
              <w:keepNext/>
              <w:keepLines/>
              <w:jc w:val="both"/>
              <w:rPr>
                <w:rFonts w:ascii="Arial" w:hAnsi="Arial" w:cs="Arial"/>
                <w:sz w:val="24"/>
                <w:szCs w:val="24"/>
              </w:rPr>
            </w:pPr>
          </w:p>
        </w:tc>
        <w:tc>
          <w:tcPr>
            <w:tcW w:w="849" w:type="dxa"/>
            <w:tcBorders>
              <w:top w:val="single" w:sz="4" w:space="0" w:color="auto"/>
              <w:bottom w:val="single" w:sz="4" w:space="0" w:color="auto"/>
            </w:tcBorders>
            <w:shd w:val="clear" w:color="auto" w:fill="auto"/>
            <w:vAlign w:val="center"/>
          </w:tcPr>
          <w:p w14:paraId="6CF07576" w14:textId="1DE45604" w:rsidR="005B3865" w:rsidRPr="00F57D47" w:rsidRDefault="005B3865" w:rsidP="005B3865">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5FD71BD6" w14:textId="786B38FA" w:rsidR="005B3865" w:rsidRDefault="00C60C10" w:rsidP="005B3865">
            <w:pPr>
              <w:keepNext/>
              <w:keepLines/>
              <w:jc w:val="center"/>
              <w:rPr>
                <w:rFonts w:ascii="Arial" w:hAnsi="Arial" w:cs="Arial"/>
                <w:sz w:val="24"/>
                <w:szCs w:val="24"/>
              </w:rPr>
            </w:pPr>
            <w:r>
              <w:rPr>
                <w:rFonts w:ascii="Arial" w:hAnsi="Arial" w:cs="Arial"/>
                <w:sz w:val="24"/>
                <w:szCs w:val="24"/>
              </w:rPr>
              <w:t>XX</w:t>
            </w:r>
          </w:p>
        </w:tc>
        <w:tc>
          <w:tcPr>
            <w:tcW w:w="2944" w:type="dxa"/>
            <w:tcBorders>
              <w:top w:val="single" w:sz="4" w:space="0" w:color="auto"/>
              <w:bottom w:val="single" w:sz="4" w:space="0" w:color="auto"/>
            </w:tcBorders>
            <w:vAlign w:val="center"/>
          </w:tcPr>
          <w:p w14:paraId="5A53D734" w14:textId="77777777" w:rsidR="005B3865" w:rsidRPr="00F57D47" w:rsidRDefault="005B3865" w:rsidP="005B3865">
            <w:pPr>
              <w:keepNext/>
              <w:keepLines/>
              <w:jc w:val="center"/>
              <w:rPr>
                <w:rFonts w:ascii="Arial" w:hAnsi="Arial" w:cs="Arial"/>
                <w:sz w:val="24"/>
                <w:szCs w:val="24"/>
              </w:rPr>
            </w:pPr>
          </w:p>
        </w:tc>
      </w:tr>
      <w:tr w:rsidR="005B3865" w:rsidRPr="00F57D47" w14:paraId="646ED652" w14:textId="77777777" w:rsidTr="001D40E7">
        <w:trPr>
          <w:trHeight w:val="20"/>
        </w:trPr>
        <w:tc>
          <w:tcPr>
            <w:tcW w:w="993" w:type="dxa"/>
            <w:tcBorders>
              <w:top w:val="single" w:sz="4" w:space="0" w:color="auto"/>
              <w:bottom w:val="single" w:sz="4" w:space="0" w:color="auto"/>
            </w:tcBorders>
            <w:shd w:val="clear" w:color="auto" w:fill="auto"/>
            <w:vAlign w:val="center"/>
          </w:tcPr>
          <w:p w14:paraId="2D2D114C" w14:textId="5A6BA7A3" w:rsidR="005B3865" w:rsidRDefault="005B3865" w:rsidP="005B3865">
            <w:pPr>
              <w:keepNext/>
              <w:keepLines/>
              <w:jc w:val="center"/>
              <w:rPr>
                <w:rFonts w:ascii="Arial" w:hAnsi="Arial" w:cs="Arial"/>
                <w:sz w:val="24"/>
                <w:szCs w:val="24"/>
              </w:rPr>
            </w:pPr>
            <w:r w:rsidRPr="00F57D47">
              <w:rPr>
                <w:rFonts w:ascii="Arial" w:hAnsi="Arial" w:cs="Arial"/>
                <w:sz w:val="24"/>
                <w:szCs w:val="24"/>
              </w:rPr>
              <w:t>2404</w:t>
            </w:r>
          </w:p>
        </w:tc>
        <w:tc>
          <w:tcPr>
            <w:tcW w:w="1412" w:type="dxa"/>
            <w:tcBorders>
              <w:top w:val="single" w:sz="4" w:space="0" w:color="auto"/>
              <w:bottom w:val="single" w:sz="4" w:space="0" w:color="auto"/>
            </w:tcBorders>
            <w:vAlign w:val="center"/>
          </w:tcPr>
          <w:p w14:paraId="34FD6115" w14:textId="6F0B0010" w:rsidR="005B3865" w:rsidRPr="00F57D47" w:rsidRDefault="005B3865" w:rsidP="005B3865">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7823F9D" w14:textId="140E5C94" w:rsidR="005B3865" w:rsidRPr="00F57D47" w:rsidRDefault="005B3865" w:rsidP="005B3865">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indiferente de estar em </w:t>
            </w:r>
            <w:r w:rsidRPr="00F57D47">
              <w:rPr>
                <w:rFonts w:ascii="Arial" w:hAnsi="Arial" w:cs="Arial"/>
                <w:noProof/>
                <w:sz w:val="24"/>
                <w:szCs w:val="24"/>
              </w:rPr>
              <w:lastRenderedPageBreak/>
              <w:t>uso na instituição.</w:t>
            </w:r>
          </w:p>
        </w:tc>
        <w:tc>
          <w:tcPr>
            <w:tcW w:w="1838" w:type="dxa"/>
            <w:tcBorders>
              <w:top w:val="single" w:sz="4" w:space="0" w:color="auto"/>
              <w:bottom w:val="single" w:sz="4" w:space="0" w:color="auto"/>
            </w:tcBorders>
            <w:shd w:val="clear" w:color="auto" w:fill="auto"/>
            <w:vAlign w:val="center"/>
          </w:tcPr>
          <w:p w14:paraId="5ACF53D5" w14:textId="06024980" w:rsidR="005B3865" w:rsidRPr="00F57D47" w:rsidRDefault="005B3865" w:rsidP="005B3865">
            <w:pPr>
              <w:keepNext/>
              <w:keepLines/>
              <w:jc w:val="center"/>
              <w:rPr>
                <w:rFonts w:ascii="Arial" w:hAnsi="Arial" w:cs="Arial"/>
                <w:sz w:val="24"/>
                <w:szCs w:val="24"/>
              </w:rPr>
            </w:pPr>
            <w:r w:rsidRPr="00F57D47">
              <w:rPr>
                <w:rFonts w:ascii="Arial" w:hAnsi="Arial" w:cs="Arial"/>
                <w:sz w:val="24"/>
                <w:szCs w:val="24"/>
              </w:rPr>
              <w:lastRenderedPageBreak/>
              <w:t>Caixa de papelão arquivo morto.</w:t>
            </w:r>
          </w:p>
        </w:tc>
        <w:tc>
          <w:tcPr>
            <w:tcW w:w="5104" w:type="dxa"/>
            <w:tcBorders>
              <w:top w:val="single" w:sz="4" w:space="0" w:color="auto"/>
              <w:bottom w:val="single" w:sz="4" w:space="0" w:color="auto"/>
            </w:tcBorders>
            <w:shd w:val="clear" w:color="auto" w:fill="auto"/>
            <w:vAlign w:val="center"/>
          </w:tcPr>
          <w:p w14:paraId="5ECFFE80" w14:textId="20CA5BAA" w:rsidR="005B3865" w:rsidRPr="00F57D47" w:rsidRDefault="005B3865" w:rsidP="005B3865">
            <w:pPr>
              <w:keepNext/>
              <w:keepLines/>
              <w:jc w:val="both"/>
              <w:rPr>
                <w:rFonts w:ascii="Arial" w:hAnsi="Arial" w:cs="Arial"/>
                <w:sz w:val="24"/>
                <w:szCs w:val="24"/>
              </w:rPr>
            </w:pPr>
            <w:r w:rsidRPr="00F57D47">
              <w:rPr>
                <w:rFonts w:ascii="Arial" w:hAnsi="Arial" w:cs="Arial"/>
                <w:sz w:val="24"/>
                <w:szCs w:val="24"/>
              </w:rPr>
              <w:t>Caixa arquivo, em papelão ondulado, na cor parda, com a seguinte dimensão 35 x 13 x 25 cm (c x l x a), com trava. Cód. BR 470237</w:t>
            </w:r>
          </w:p>
        </w:tc>
        <w:tc>
          <w:tcPr>
            <w:tcW w:w="849" w:type="dxa"/>
            <w:tcBorders>
              <w:top w:val="single" w:sz="4" w:space="0" w:color="auto"/>
              <w:bottom w:val="single" w:sz="4" w:space="0" w:color="auto"/>
            </w:tcBorders>
            <w:shd w:val="clear" w:color="auto" w:fill="auto"/>
            <w:vAlign w:val="center"/>
          </w:tcPr>
          <w:p w14:paraId="6C635275" w14:textId="0E2B4A06" w:rsidR="005B3865" w:rsidRPr="00F57D47" w:rsidRDefault="005B3865" w:rsidP="005B3865">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395F4A2A" w14:textId="73946D61" w:rsidR="005B3865" w:rsidRDefault="00C60C10" w:rsidP="005B3865">
            <w:pPr>
              <w:keepNext/>
              <w:keepLines/>
              <w:jc w:val="center"/>
              <w:rPr>
                <w:rFonts w:ascii="Arial" w:hAnsi="Arial" w:cs="Arial"/>
                <w:sz w:val="24"/>
                <w:szCs w:val="24"/>
              </w:rPr>
            </w:pPr>
            <w:r>
              <w:rPr>
                <w:rFonts w:ascii="Arial" w:hAnsi="Arial" w:cs="Arial"/>
                <w:sz w:val="24"/>
                <w:szCs w:val="24"/>
              </w:rPr>
              <w:t>XX</w:t>
            </w:r>
          </w:p>
        </w:tc>
        <w:tc>
          <w:tcPr>
            <w:tcW w:w="2944" w:type="dxa"/>
            <w:tcBorders>
              <w:top w:val="single" w:sz="4" w:space="0" w:color="auto"/>
              <w:bottom w:val="single" w:sz="4" w:space="0" w:color="auto"/>
            </w:tcBorders>
            <w:vAlign w:val="center"/>
          </w:tcPr>
          <w:p w14:paraId="17AD0A3F" w14:textId="77777777" w:rsidR="005B3865" w:rsidRPr="00F57D47" w:rsidRDefault="005B3865" w:rsidP="005B3865">
            <w:pPr>
              <w:keepNext/>
              <w:keepLines/>
              <w:jc w:val="center"/>
              <w:rPr>
                <w:rFonts w:ascii="Arial" w:hAnsi="Arial" w:cs="Arial"/>
                <w:sz w:val="24"/>
                <w:szCs w:val="24"/>
              </w:rPr>
            </w:pPr>
          </w:p>
        </w:tc>
      </w:tr>
      <w:tr w:rsidR="005B3865" w:rsidRPr="00F57D47" w14:paraId="6C5BDD7D" w14:textId="77777777" w:rsidTr="001D40E7">
        <w:trPr>
          <w:trHeight w:val="20"/>
        </w:trPr>
        <w:tc>
          <w:tcPr>
            <w:tcW w:w="993" w:type="dxa"/>
            <w:tcBorders>
              <w:top w:val="single" w:sz="4" w:space="0" w:color="auto"/>
              <w:bottom w:val="single" w:sz="4" w:space="0" w:color="auto"/>
            </w:tcBorders>
            <w:shd w:val="clear" w:color="auto" w:fill="auto"/>
            <w:vAlign w:val="center"/>
          </w:tcPr>
          <w:p w14:paraId="549C8959" w14:textId="3E24FAB2" w:rsidR="005B3865" w:rsidRDefault="005B3865" w:rsidP="005B3865">
            <w:pPr>
              <w:keepNext/>
              <w:keepLines/>
              <w:jc w:val="center"/>
              <w:rPr>
                <w:rFonts w:ascii="Arial" w:hAnsi="Arial" w:cs="Arial"/>
                <w:sz w:val="24"/>
                <w:szCs w:val="24"/>
              </w:rPr>
            </w:pPr>
            <w:r w:rsidRPr="00F57D47">
              <w:rPr>
                <w:rFonts w:ascii="Arial" w:hAnsi="Arial" w:cs="Arial"/>
                <w:sz w:val="24"/>
                <w:szCs w:val="24"/>
              </w:rPr>
              <w:t>36075</w:t>
            </w:r>
          </w:p>
        </w:tc>
        <w:tc>
          <w:tcPr>
            <w:tcW w:w="1412" w:type="dxa"/>
            <w:tcBorders>
              <w:top w:val="single" w:sz="4" w:space="0" w:color="auto"/>
              <w:bottom w:val="single" w:sz="4" w:space="0" w:color="auto"/>
            </w:tcBorders>
            <w:vAlign w:val="center"/>
          </w:tcPr>
          <w:p w14:paraId="144DFC4B" w14:textId="2BB250A3" w:rsidR="005B3865" w:rsidRPr="00F57D47" w:rsidRDefault="005B3865" w:rsidP="005B3865">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0ED47E60" w14:textId="72CC4C1D" w:rsidR="005B3865" w:rsidRPr="00F57D47" w:rsidRDefault="005B3865" w:rsidP="005B3865">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0900D40A" w14:textId="2290D8A4" w:rsidR="005B3865" w:rsidRPr="00F57D47" w:rsidRDefault="005B3865" w:rsidP="005B3865">
            <w:pPr>
              <w:keepNext/>
              <w:keepLines/>
              <w:jc w:val="center"/>
              <w:rPr>
                <w:rFonts w:ascii="Arial" w:hAnsi="Arial" w:cs="Arial"/>
                <w:sz w:val="24"/>
                <w:szCs w:val="24"/>
              </w:rPr>
            </w:pPr>
            <w:r w:rsidRPr="00F57D47">
              <w:rPr>
                <w:rFonts w:ascii="Arial" w:hAnsi="Arial" w:cs="Arial"/>
                <w:sz w:val="24"/>
                <w:szCs w:val="24"/>
              </w:rPr>
              <w:t>Calculadora de mesa 12 dígitos.</w:t>
            </w:r>
          </w:p>
        </w:tc>
        <w:tc>
          <w:tcPr>
            <w:tcW w:w="5104" w:type="dxa"/>
            <w:tcBorders>
              <w:top w:val="single" w:sz="4" w:space="0" w:color="auto"/>
              <w:bottom w:val="single" w:sz="4" w:space="0" w:color="auto"/>
            </w:tcBorders>
            <w:shd w:val="clear" w:color="auto" w:fill="auto"/>
            <w:vAlign w:val="center"/>
          </w:tcPr>
          <w:p w14:paraId="7FD328B8" w14:textId="29D3D8D5" w:rsidR="005B3865" w:rsidRPr="00F57D47" w:rsidRDefault="005B3865" w:rsidP="005B3865">
            <w:pPr>
              <w:keepNext/>
              <w:keepLines/>
              <w:jc w:val="both"/>
              <w:rPr>
                <w:rFonts w:ascii="Arial" w:hAnsi="Arial" w:cs="Arial"/>
                <w:sz w:val="24"/>
                <w:szCs w:val="24"/>
              </w:rPr>
            </w:pPr>
            <w:r w:rsidRPr="00F57D47">
              <w:rPr>
                <w:rFonts w:ascii="Arial" w:hAnsi="Arial" w:cs="Arial"/>
                <w:sz w:val="24"/>
                <w:szCs w:val="24"/>
              </w:rPr>
              <w:t>Calculadora 12 dígitos, com percentual básico, com dupla alimentação (solar e bateria), teclado com memória. Cód. BR 394691</w:t>
            </w:r>
          </w:p>
        </w:tc>
        <w:tc>
          <w:tcPr>
            <w:tcW w:w="849" w:type="dxa"/>
            <w:tcBorders>
              <w:top w:val="single" w:sz="4" w:space="0" w:color="auto"/>
              <w:bottom w:val="single" w:sz="4" w:space="0" w:color="auto"/>
            </w:tcBorders>
            <w:shd w:val="clear" w:color="auto" w:fill="auto"/>
            <w:vAlign w:val="center"/>
          </w:tcPr>
          <w:p w14:paraId="62CE17AC" w14:textId="3F322145" w:rsidR="005B3865" w:rsidRPr="00F57D47" w:rsidRDefault="005B3865" w:rsidP="005B3865">
            <w:pPr>
              <w:keepNext/>
              <w:keepLines/>
              <w:jc w:val="center"/>
              <w:rPr>
                <w:rFonts w:ascii="Arial" w:hAnsi="Arial" w:cs="Arial"/>
                <w:noProof/>
                <w:sz w:val="24"/>
                <w:szCs w:val="24"/>
              </w:rPr>
            </w:pPr>
            <w:r w:rsidRPr="00F57D47">
              <w:rPr>
                <w:rFonts w:ascii="Arial" w:hAnsi="Arial" w:cs="Arial"/>
                <w:noProof/>
                <w:sz w:val="24"/>
                <w:szCs w:val="24"/>
              </w:rPr>
              <w:t>N/N/N</w:t>
            </w:r>
          </w:p>
        </w:tc>
        <w:tc>
          <w:tcPr>
            <w:tcW w:w="998" w:type="dxa"/>
            <w:tcBorders>
              <w:top w:val="single" w:sz="4" w:space="0" w:color="auto"/>
              <w:bottom w:val="single" w:sz="4" w:space="0" w:color="auto"/>
            </w:tcBorders>
            <w:vAlign w:val="center"/>
          </w:tcPr>
          <w:p w14:paraId="176F1301" w14:textId="77777777" w:rsidR="005B3865" w:rsidRDefault="005B3865" w:rsidP="005B3865">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1B38C7F6" w14:textId="77777777" w:rsidR="005B3865" w:rsidRPr="00F57D47" w:rsidRDefault="005B3865" w:rsidP="005B3865">
            <w:pPr>
              <w:keepNext/>
              <w:keepLines/>
              <w:jc w:val="center"/>
              <w:rPr>
                <w:rFonts w:ascii="Arial" w:hAnsi="Arial" w:cs="Arial"/>
                <w:sz w:val="24"/>
                <w:szCs w:val="24"/>
              </w:rPr>
            </w:pPr>
          </w:p>
        </w:tc>
      </w:tr>
      <w:tr w:rsidR="009D618C" w:rsidRPr="00F57D47" w14:paraId="6BAEC6B0" w14:textId="77777777" w:rsidTr="001D40E7">
        <w:trPr>
          <w:trHeight w:val="20"/>
        </w:trPr>
        <w:tc>
          <w:tcPr>
            <w:tcW w:w="993" w:type="dxa"/>
            <w:tcBorders>
              <w:top w:val="single" w:sz="4" w:space="0" w:color="auto"/>
              <w:bottom w:val="single" w:sz="4" w:space="0" w:color="auto"/>
            </w:tcBorders>
            <w:shd w:val="clear" w:color="auto" w:fill="auto"/>
            <w:vAlign w:val="center"/>
          </w:tcPr>
          <w:p w14:paraId="769C9C9D" w14:textId="29BD71B8" w:rsidR="009D618C" w:rsidRDefault="009D618C" w:rsidP="009D618C">
            <w:pPr>
              <w:keepNext/>
              <w:keepLines/>
              <w:jc w:val="center"/>
              <w:rPr>
                <w:rFonts w:ascii="Arial" w:hAnsi="Arial" w:cs="Arial"/>
                <w:sz w:val="24"/>
                <w:szCs w:val="24"/>
              </w:rPr>
            </w:pPr>
            <w:r w:rsidRPr="00F57D47">
              <w:rPr>
                <w:rFonts w:ascii="Arial" w:hAnsi="Arial" w:cs="Arial"/>
                <w:sz w:val="24"/>
                <w:szCs w:val="24"/>
              </w:rPr>
              <w:t>2436</w:t>
            </w:r>
          </w:p>
        </w:tc>
        <w:tc>
          <w:tcPr>
            <w:tcW w:w="1412" w:type="dxa"/>
            <w:tcBorders>
              <w:top w:val="single" w:sz="4" w:space="0" w:color="auto"/>
              <w:bottom w:val="single" w:sz="4" w:space="0" w:color="auto"/>
            </w:tcBorders>
            <w:vAlign w:val="center"/>
          </w:tcPr>
          <w:p w14:paraId="71311989" w14:textId="63C072F0"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03AD8932" w14:textId="69064BE2" w:rsidR="009D618C" w:rsidRPr="00F57D47" w:rsidRDefault="009D618C" w:rsidP="009D618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374F059" w14:textId="319A101E"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Corretivo líquido</w:t>
            </w:r>
          </w:p>
        </w:tc>
        <w:tc>
          <w:tcPr>
            <w:tcW w:w="5104" w:type="dxa"/>
            <w:tcBorders>
              <w:top w:val="single" w:sz="4" w:space="0" w:color="auto"/>
              <w:bottom w:val="single" w:sz="4" w:space="0" w:color="auto"/>
            </w:tcBorders>
            <w:shd w:val="clear" w:color="auto" w:fill="auto"/>
            <w:vAlign w:val="center"/>
          </w:tcPr>
          <w:p w14:paraId="28354E1D" w14:textId="7E6921C4" w:rsidR="009D618C" w:rsidRPr="00F57D47" w:rsidRDefault="009D618C" w:rsidP="009D618C">
            <w:pPr>
              <w:keepNext/>
              <w:keepLines/>
              <w:jc w:val="both"/>
              <w:rPr>
                <w:rFonts w:ascii="Arial" w:hAnsi="Arial" w:cs="Arial"/>
                <w:sz w:val="24"/>
                <w:szCs w:val="24"/>
              </w:rPr>
            </w:pPr>
            <w:r w:rsidRPr="00F57D47">
              <w:rPr>
                <w:rFonts w:ascii="Arial" w:hAnsi="Arial" w:cs="Arial"/>
                <w:sz w:val="24"/>
                <w:szCs w:val="24"/>
              </w:rPr>
              <w:t>Corretivo líquido viscoso, material base d'água, secagem rápida, apresentação frasco, aplicação papel comum, vol. 18 ml, com dados de identificação e do fabricante. Cód. BR 314892</w:t>
            </w:r>
          </w:p>
        </w:tc>
        <w:tc>
          <w:tcPr>
            <w:tcW w:w="849" w:type="dxa"/>
            <w:tcBorders>
              <w:top w:val="single" w:sz="4" w:space="0" w:color="auto"/>
              <w:bottom w:val="single" w:sz="4" w:space="0" w:color="auto"/>
            </w:tcBorders>
            <w:shd w:val="clear" w:color="auto" w:fill="auto"/>
            <w:vAlign w:val="center"/>
          </w:tcPr>
          <w:p w14:paraId="200288D3" w14:textId="2241585D" w:rsidR="009D618C" w:rsidRPr="00F57D47" w:rsidRDefault="009D618C" w:rsidP="009D618C">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1C47DBC6" w14:textId="77777777" w:rsidR="009D618C" w:rsidRDefault="009D618C" w:rsidP="009D618C">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0BC6FB99" w14:textId="77777777" w:rsidR="009D618C" w:rsidRPr="00F57D47" w:rsidRDefault="009D618C" w:rsidP="009D618C">
            <w:pPr>
              <w:keepNext/>
              <w:keepLines/>
              <w:jc w:val="center"/>
              <w:rPr>
                <w:rFonts w:ascii="Arial" w:hAnsi="Arial" w:cs="Arial"/>
                <w:sz w:val="24"/>
                <w:szCs w:val="24"/>
              </w:rPr>
            </w:pPr>
          </w:p>
        </w:tc>
      </w:tr>
      <w:tr w:rsidR="009D618C" w:rsidRPr="00F57D47" w14:paraId="4D93E417" w14:textId="77777777" w:rsidTr="001D40E7">
        <w:trPr>
          <w:trHeight w:val="20"/>
        </w:trPr>
        <w:tc>
          <w:tcPr>
            <w:tcW w:w="993" w:type="dxa"/>
            <w:tcBorders>
              <w:top w:val="single" w:sz="4" w:space="0" w:color="auto"/>
              <w:bottom w:val="single" w:sz="4" w:space="0" w:color="auto"/>
            </w:tcBorders>
            <w:shd w:val="clear" w:color="auto" w:fill="auto"/>
            <w:vAlign w:val="center"/>
          </w:tcPr>
          <w:p w14:paraId="6815A5EE" w14:textId="729C851F" w:rsidR="009D618C" w:rsidRDefault="009D618C" w:rsidP="009D618C">
            <w:pPr>
              <w:keepNext/>
              <w:keepLines/>
              <w:jc w:val="center"/>
              <w:rPr>
                <w:rFonts w:ascii="Arial" w:hAnsi="Arial" w:cs="Arial"/>
                <w:sz w:val="24"/>
                <w:szCs w:val="24"/>
              </w:rPr>
            </w:pPr>
            <w:r w:rsidRPr="00F57D47">
              <w:rPr>
                <w:rFonts w:ascii="Arial" w:hAnsi="Arial" w:cs="Arial"/>
                <w:sz w:val="24"/>
                <w:szCs w:val="24"/>
              </w:rPr>
              <w:t>2441</w:t>
            </w:r>
          </w:p>
        </w:tc>
        <w:tc>
          <w:tcPr>
            <w:tcW w:w="1412" w:type="dxa"/>
            <w:tcBorders>
              <w:top w:val="single" w:sz="4" w:space="0" w:color="auto"/>
              <w:bottom w:val="single" w:sz="4" w:space="0" w:color="auto"/>
            </w:tcBorders>
            <w:vAlign w:val="center"/>
          </w:tcPr>
          <w:p w14:paraId="218B7C45" w14:textId="79ABE2C1"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F2B309D" w14:textId="522706EA" w:rsidR="009D618C" w:rsidRPr="00F57D47" w:rsidRDefault="009D618C" w:rsidP="009D618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6F4F72A" w14:textId="3E412223"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Elástico para dinheiro com 1000 gramas.</w:t>
            </w:r>
          </w:p>
        </w:tc>
        <w:tc>
          <w:tcPr>
            <w:tcW w:w="5104" w:type="dxa"/>
            <w:tcBorders>
              <w:top w:val="single" w:sz="4" w:space="0" w:color="auto"/>
              <w:bottom w:val="single" w:sz="4" w:space="0" w:color="auto"/>
            </w:tcBorders>
            <w:shd w:val="clear" w:color="auto" w:fill="auto"/>
            <w:vAlign w:val="center"/>
          </w:tcPr>
          <w:p w14:paraId="6EBAD11C" w14:textId="63C77E77" w:rsidR="009D618C" w:rsidRPr="00F57D47" w:rsidRDefault="009D618C" w:rsidP="009D618C">
            <w:pPr>
              <w:keepNext/>
              <w:keepLines/>
              <w:jc w:val="both"/>
              <w:rPr>
                <w:rFonts w:ascii="Arial" w:hAnsi="Arial" w:cs="Arial"/>
                <w:sz w:val="24"/>
                <w:szCs w:val="24"/>
              </w:rPr>
            </w:pPr>
            <w:r w:rsidRPr="00F57D47">
              <w:rPr>
                <w:rFonts w:ascii="Arial" w:hAnsi="Arial" w:cs="Arial"/>
                <w:sz w:val="24"/>
                <w:szCs w:val="24"/>
              </w:rPr>
              <w:t>Elástico para dinheiro, em látex amarelo nº 18, pacote com 1000 gramas. Cód. BR 150573</w:t>
            </w:r>
          </w:p>
        </w:tc>
        <w:tc>
          <w:tcPr>
            <w:tcW w:w="849" w:type="dxa"/>
            <w:tcBorders>
              <w:top w:val="single" w:sz="4" w:space="0" w:color="auto"/>
              <w:bottom w:val="single" w:sz="4" w:space="0" w:color="auto"/>
            </w:tcBorders>
            <w:shd w:val="clear" w:color="auto" w:fill="auto"/>
            <w:vAlign w:val="center"/>
          </w:tcPr>
          <w:p w14:paraId="0FF50A9F" w14:textId="774B8EB1" w:rsidR="009D618C" w:rsidRPr="00F57D47" w:rsidRDefault="009D618C" w:rsidP="009D618C">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46A53B85" w14:textId="77777777" w:rsidR="009D618C" w:rsidRDefault="009D618C" w:rsidP="009D618C">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4BE93B47" w14:textId="77777777" w:rsidR="009D618C" w:rsidRPr="00F57D47" w:rsidRDefault="009D618C" w:rsidP="009D618C">
            <w:pPr>
              <w:keepNext/>
              <w:keepLines/>
              <w:jc w:val="center"/>
              <w:rPr>
                <w:rFonts w:ascii="Arial" w:hAnsi="Arial" w:cs="Arial"/>
                <w:sz w:val="24"/>
                <w:szCs w:val="24"/>
              </w:rPr>
            </w:pPr>
          </w:p>
        </w:tc>
      </w:tr>
      <w:tr w:rsidR="009D618C" w:rsidRPr="00F57D47" w14:paraId="3FAC90BC" w14:textId="77777777" w:rsidTr="001D40E7">
        <w:trPr>
          <w:trHeight w:val="20"/>
        </w:trPr>
        <w:tc>
          <w:tcPr>
            <w:tcW w:w="993" w:type="dxa"/>
            <w:tcBorders>
              <w:top w:val="single" w:sz="4" w:space="0" w:color="auto"/>
              <w:bottom w:val="single" w:sz="4" w:space="0" w:color="auto"/>
            </w:tcBorders>
            <w:shd w:val="clear" w:color="auto" w:fill="auto"/>
            <w:vAlign w:val="center"/>
          </w:tcPr>
          <w:p w14:paraId="226E0195" w14:textId="28AE18FC" w:rsidR="009D618C" w:rsidRDefault="009D618C" w:rsidP="009D618C">
            <w:pPr>
              <w:keepNext/>
              <w:keepLines/>
              <w:jc w:val="center"/>
              <w:rPr>
                <w:rFonts w:ascii="Arial" w:hAnsi="Arial" w:cs="Arial"/>
                <w:sz w:val="24"/>
                <w:szCs w:val="24"/>
              </w:rPr>
            </w:pPr>
            <w:r w:rsidRPr="00F57D47">
              <w:rPr>
                <w:rFonts w:ascii="Arial" w:hAnsi="Arial" w:cs="Arial"/>
                <w:sz w:val="24"/>
                <w:szCs w:val="24"/>
              </w:rPr>
              <w:lastRenderedPageBreak/>
              <w:t>49372</w:t>
            </w:r>
          </w:p>
        </w:tc>
        <w:tc>
          <w:tcPr>
            <w:tcW w:w="1412" w:type="dxa"/>
            <w:tcBorders>
              <w:top w:val="single" w:sz="4" w:space="0" w:color="auto"/>
              <w:bottom w:val="single" w:sz="4" w:space="0" w:color="auto"/>
            </w:tcBorders>
            <w:vAlign w:val="center"/>
          </w:tcPr>
          <w:p w14:paraId="713F7C94" w14:textId="3A01389D"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2B9B3699" w14:textId="5BE5BA4C" w:rsidR="009D618C" w:rsidRPr="00F57D47" w:rsidRDefault="009D618C" w:rsidP="009D618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7C8A56BB" w14:textId="1728D898"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Escaninho com 3 repartições (porta correspondência).</w:t>
            </w:r>
          </w:p>
        </w:tc>
        <w:tc>
          <w:tcPr>
            <w:tcW w:w="5104" w:type="dxa"/>
            <w:tcBorders>
              <w:top w:val="single" w:sz="4" w:space="0" w:color="auto"/>
              <w:bottom w:val="single" w:sz="4" w:space="0" w:color="auto"/>
            </w:tcBorders>
            <w:shd w:val="clear" w:color="auto" w:fill="auto"/>
            <w:vAlign w:val="center"/>
          </w:tcPr>
          <w:p w14:paraId="622E4B41" w14:textId="1509F0AD" w:rsidR="009D618C" w:rsidRPr="00F57D47" w:rsidRDefault="009D618C" w:rsidP="009D618C">
            <w:pPr>
              <w:keepNext/>
              <w:keepLines/>
              <w:jc w:val="both"/>
              <w:rPr>
                <w:rFonts w:ascii="Arial" w:hAnsi="Arial" w:cs="Arial"/>
                <w:sz w:val="24"/>
                <w:szCs w:val="24"/>
              </w:rPr>
            </w:pPr>
            <w:r w:rsidRPr="00F57D47">
              <w:rPr>
                <w:rFonts w:ascii="Arial" w:hAnsi="Arial" w:cs="Arial"/>
                <w:sz w:val="24"/>
                <w:szCs w:val="24"/>
              </w:rPr>
              <w:t>Caixa correspondência, fabricada em polietileno, na cor incolor, tripla, 37 x 26 x 5 cm (c x l x a) medida por bandeja, com inclinação entre as bandejas. Cód. BR 449376</w:t>
            </w:r>
          </w:p>
        </w:tc>
        <w:tc>
          <w:tcPr>
            <w:tcW w:w="849" w:type="dxa"/>
            <w:tcBorders>
              <w:top w:val="single" w:sz="4" w:space="0" w:color="auto"/>
              <w:bottom w:val="single" w:sz="4" w:space="0" w:color="auto"/>
            </w:tcBorders>
            <w:shd w:val="clear" w:color="auto" w:fill="auto"/>
            <w:vAlign w:val="center"/>
          </w:tcPr>
          <w:p w14:paraId="2509D841" w14:textId="3962CBD4" w:rsidR="009D618C" w:rsidRPr="00F57D47" w:rsidRDefault="009D618C" w:rsidP="009D618C">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05B9EEB6" w14:textId="77777777" w:rsidR="009D618C" w:rsidRDefault="009D618C" w:rsidP="009D618C">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49077F54" w14:textId="77777777" w:rsidR="009D618C" w:rsidRPr="00F57D47" w:rsidRDefault="009D618C" w:rsidP="009D618C">
            <w:pPr>
              <w:keepNext/>
              <w:keepLines/>
              <w:jc w:val="center"/>
              <w:rPr>
                <w:rFonts w:ascii="Arial" w:hAnsi="Arial" w:cs="Arial"/>
                <w:sz w:val="24"/>
                <w:szCs w:val="24"/>
              </w:rPr>
            </w:pPr>
          </w:p>
        </w:tc>
      </w:tr>
      <w:tr w:rsidR="009D618C" w:rsidRPr="00F57D47" w14:paraId="1F6DD45D" w14:textId="77777777" w:rsidTr="001D40E7">
        <w:trPr>
          <w:trHeight w:val="20"/>
        </w:trPr>
        <w:tc>
          <w:tcPr>
            <w:tcW w:w="993" w:type="dxa"/>
            <w:tcBorders>
              <w:top w:val="single" w:sz="4" w:space="0" w:color="auto"/>
              <w:bottom w:val="single" w:sz="4" w:space="0" w:color="auto"/>
            </w:tcBorders>
            <w:shd w:val="clear" w:color="auto" w:fill="auto"/>
            <w:vAlign w:val="center"/>
          </w:tcPr>
          <w:p w14:paraId="71FC5B78" w14:textId="64AFFA43" w:rsidR="009D618C" w:rsidRDefault="009D618C" w:rsidP="009D618C">
            <w:pPr>
              <w:keepNext/>
              <w:keepLines/>
              <w:jc w:val="center"/>
              <w:rPr>
                <w:rFonts w:ascii="Arial" w:hAnsi="Arial" w:cs="Arial"/>
                <w:sz w:val="24"/>
                <w:szCs w:val="24"/>
              </w:rPr>
            </w:pPr>
            <w:r w:rsidRPr="00F57D47">
              <w:rPr>
                <w:rFonts w:ascii="Arial" w:hAnsi="Arial" w:cs="Arial"/>
                <w:sz w:val="24"/>
                <w:szCs w:val="24"/>
              </w:rPr>
              <w:t>64472</w:t>
            </w:r>
          </w:p>
        </w:tc>
        <w:tc>
          <w:tcPr>
            <w:tcW w:w="1412" w:type="dxa"/>
            <w:tcBorders>
              <w:top w:val="single" w:sz="4" w:space="0" w:color="auto"/>
              <w:bottom w:val="single" w:sz="4" w:space="0" w:color="auto"/>
            </w:tcBorders>
            <w:vAlign w:val="center"/>
          </w:tcPr>
          <w:p w14:paraId="794DF0F2" w14:textId="4E20CF0E"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E215DF0" w14:textId="5BB42972" w:rsidR="009D618C" w:rsidRPr="00F57D47" w:rsidRDefault="009D618C" w:rsidP="009D618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211D9AEE" w14:textId="29A6E0B1"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Fita crepe adesiva 19 x 50 metros.</w:t>
            </w:r>
          </w:p>
        </w:tc>
        <w:tc>
          <w:tcPr>
            <w:tcW w:w="5104" w:type="dxa"/>
            <w:tcBorders>
              <w:top w:val="single" w:sz="4" w:space="0" w:color="auto"/>
              <w:bottom w:val="single" w:sz="4" w:space="0" w:color="auto"/>
            </w:tcBorders>
            <w:shd w:val="clear" w:color="auto" w:fill="auto"/>
            <w:vAlign w:val="center"/>
          </w:tcPr>
          <w:p w14:paraId="07CD4EAB" w14:textId="0206BDD2" w:rsidR="009D618C" w:rsidRPr="00F57D47" w:rsidRDefault="009D618C" w:rsidP="009D618C">
            <w:pPr>
              <w:keepNext/>
              <w:keepLines/>
              <w:jc w:val="both"/>
              <w:rPr>
                <w:rFonts w:ascii="Arial" w:hAnsi="Arial" w:cs="Arial"/>
                <w:sz w:val="24"/>
                <w:szCs w:val="24"/>
              </w:rPr>
            </w:pPr>
            <w:r w:rsidRPr="00F57D47">
              <w:rPr>
                <w:rFonts w:ascii="Arial" w:hAnsi="Arial" w:cs="Arial"/>
                <w:sz w:val="24"/>
                <w:szCs w:val="24"/>
              </w:rPr>
              <w:t>Fita adesiva em material crepe, tipo monoface, com largura de 19 mm e comprimento de 50 metros na cor branca. Cód. BR 461963</w:t>
            </w:r>
          </w:p>
        </w:tc>
        <w:tc>
          <w:tcPr>
            <w:tcW w:w="849" w:type="dxa"/>
            <w:tcBorders>
              <w:top w:val="single" w:sz="4" w:space="0" w:color="auto"/>
              <w:bottom w:val="single" w:sz="4" w:space="0" w:color="auto"/>
            </w:tcBorders>
            <w:shd w:val="clear" w:color="auto" w:fill="auto"/>
            <w:vAlign w:val="center"/>
          </w:tcPr>
          <w:p w14:paraId="6A4F9E0E" w14:textId="57ACDAC2" w:rsidR="009D618C" w:rsidRPr="00F57D47" w:rsidRDefault="009D618C" w:rsidP="009D618C">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0B6F782C" w14:textId="77777777" w:rsidR="009D618C" w:rsidRDefault="009D618C" w:rsidP="009D618C">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4E61F7D7" w14:textId="77777777" w:rsidR="009D618C" w:rsidRPr="00F57D47" w:rsidRDefault="009D618C" w:rsidP="009D618C">
            <w:pPr>
              <w:keepNext/>
              <w:keepLines/>
              <w:jc w:val="center"/>
              <w:rPr>
                <w:rFonts w:ascii="Arial" w:hAnsi="Arial" w:cs="Arial"/>
                <w:sz w:val="24"/>
                <w:szCs w:val="24"/>
              </w:rPr>
            </w:pPr>
          </w:p>
        </w:tc>
      </w:tr>
      <w:tr w:rsidR="009D618C" w:rsidRPr="00F57D47" w14:paraId="30B6A090" w14:textId="77777777" w:rsidTr="001D40E7">
        <w:trPr>
          <w:trHeight w:val="20"/>
        </w:trPr>
        <w:tc>
          <w:tcPr>
            <w:tcW w:w="993" w:type="dxa"/>
            <w:tcBorders>
              <w:top w:val="single" w:sz="4" w:space="0" w:color="auto"/>
              <w:bottom w:val="single" w:sz="4" w:space="0" w:color="auto"/>
            </w:tcBorders>
            <w:shd w:val="clear" w:color="auto" w:fill="auto"/>
            <w:vAlign w:val="center"/>
          </w:tcPr>
          <w:p w14:paraId="7C5129E7" w14:textId="52CD9EA5" w:rsidR="009D618C" w:rsidRDefault="009D618C" w:rsidP="009D618C">
            <w:pPr>
              <w:keepNext/>
              <w:keepLines/>
              <w:jc w:val="center"/>
              <w:rPr>
                <w:rFonts w:ascii="Arial" w:hAnsi="Arial" w:cs="Arial"/>
                <w:sz w:val="24"/>
                <w:szCs w:val="24"/>
              </w:rPr>
            </w:pPr>
            <w:r w:rsidRPr="00F57D47">
              <w:rPr>
                <w:rFonts w:ascii="Arial" w:hAnsi="Arial" w:cs="Arial"/>
                <w:sz w:val="24"/>
                <w:szCs w:val="24"/>
              </w:rPr>
              <w:t>2474</w:t>
            </w:r>
          </w:p>
        </w:tc>
        <w:tc>
          <w:tcPr>
            <w:tcW w:w="1412" w:type="dxa"/>
            <w:tcBorders>
              <w:top w:val="single" w:sz="4" w:space="0" w:color="auto"/>
              <w:bottom w:val="single" w:sz="4" w:space="0" w:color="auto"/>
            </w:tcBorders>
            <w:vAlign w:val="center"/>
          </w:tcPr>
          <w:p w14:paraId="50C17BB4" w14:textId="354C1129"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29B37ABD" w14:textId="423B16FB" w:rsidR="009D618C" w:rsidRPr="00F57D47" w:rsidRDefault="009D618C" w:rsidP="009D618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65787009" w14:textId="6FED60CA"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Grampeador médio para papel (20 folhas).</w:t>
            </w:r>
          </w:p>
        </w:tc>
        <w:tc>
          <w:tcPr>
            <w:tcW w:w="5104" w:type="dxa"/>
            <w:tcBorders>
              <w:top w:val="single" w:sz="4" w:space="0" w:color="auto"/>
              <w:bottom w:val="single" w:sz="4" w:space="0" w:color="auto"/>
            </w:tcBorders>
            <w:shd w:val="clear" w:color="auto" w:fill="auto"/>
            <w:vAlign w:val="center"/>
          </w:tcPr>
          <w:p w14:paraId="586EFF21" w14:textId="00A71BC6" w:rsidR="009D618C" w:rsidRPr="00F57D47" w:rsidRDefault="009D618C" w:rsidP="009D618C">
            <w:pPr>
              <w:keepNext/>
              <w:keepLines/>
              <w:jc w:val="both"/>
              <w:rPr>
                <w:rFonts w:ascii="Arial" w:hAnsi="Arial" w:cs="Arial"/>
                <w:sz w:val="24"/>
                <w:szCs w:val="24"/>
              </w:rPr>
            </w:pPr>
            <w:r w:rsidRPr="00F57D47">
              <w:rPr>
                <w:rFonts w:ascii="Arial" w:hAnsi="Arial" w:cs="Arial"/>
                <w:sz w:val="24"/>
                <w:szCs w:val="24"/>
              </w:rPr>
              <w:t>Grampeador metálico com estrutura reforçada, com capacidade para grampear no mínimo, 20 folhas, que utilize grampos 26/6 e 24/6 com capacidade min. 210 grampos. Mecanismo de carregamento fácil. Cód. BR 382257</w:t>
            </w:r>
          </w:p>
        </w:tc>
        <w:tc>
          <w:tcPr>
            <w:tcW w:w="849" w:type="dxa"/>
            <w:tcBorders>
              <w:top w:val="single" w:sz="4" w:space="0" w:color="auto"/>
              <w:bottom w:val="single" w:sz="4" w:space="0" w:color="auto"/>
            </w:tcBorders>
            <w:shd w:val="clear" w:color="auto" w:fill="auto"/>
            <w:vAlign w:val="center"/>
          </w:tcPr>
          <w:p w14:paraId="353E8A7A" w14:textId="25E12E1C" w:rsidR="009D618C" w:rsidRPr="00F57D47" w:rsidRDefault="009D618C" w:rsidP="009D618C">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3B533CF8" w14:textId="77777777" w:rsidR="009D618C" w:rsidRDefault="009D618C" w:rsidP="009D618C">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0356B6FC" w14:textId="77777777" w:rsidR="009D618C" w:rsidRPr="00F57D47" w:rsidRDefault="009D618C" w:rsidP="009D618C">
            <w:pPr>
              <w:keepNext/>
              <w:keepLines/>
              <w:jc w:val="center"/>
              <w:rPr>
                <w:rFonts w:ascii="Arial" w:hAnsi="Arial" w:cs="Arial"/>
                <w:sz w:val="24"/>
                <w:szCs w:val="24"/>
              </w:rPr>
            </w:pPr>
          </w:p>
        </w:tc>
      </w:tr>
      <w:tr w:rsidR="009D618C" w:rsidRPr="00F57D47" w14:paraId="47976184" w14:textId="77777777" w:rsidTr="001D40E7">
        <w:trPr>
          <w:trHeight w:val="20"/>
        </w:trPr>
        <w:tc>
          <w:tcPr>
            <w:tcW w:w="993" w:type="dxa"/>
            <w:tcBorders>
              <w:top w:val="single" w:sz="4" w:space="0" w:color="auto"/>
              <w:bottom w:val="single" w:sz="4" w:space="0" w:color="auto"/>
            </w:tcBorders>
            <w:shd w:val="clear" w:color="auto" w:fill="auto"/>
            <w:vAlign w:val="center"/>
          </w:tcPr>
          <w:p w14:paraId="73BBA9D1" w14:textId="3D7BA97E" w:rsidR="009D618C" w:rsidRDefault="009D618C" w:rsidP="009D618C">
            <w:pPr>
              <w:keepNext/>
              <w:keepLines/>
              <w:jc w:val="center"/>
              <w:rPr>
                <w:rFonts w:ascii="Arial" w:hAnsi="Arial" w:cs="Arial"/>
                <w:sz w:val="24"/>
                <w:szCs w:val="24"/>
              </w:rPr>
            </w:pPr>
            <w:r w:rsidRPr="00F57D47">
              <w:rPr>
                <w:rFonts w:ascii="Arial" w:hAnsi="Arial" w:cs="Arial"/>
                <w:sz w:val="24"/>
                <w:szCs w:val="24"/>
              </w:rPr>
              <w:t>2484</w:t>
            </w:r>
          </w:p>
        </w:tc>
        <w:tc>
          <w:tcPr>
            <w:tcW w:w="1412" w:type="dxa"/>
            <w:tcBorders>
              <w:top w:val="single" w:sz="4" w:space="0" w:color="auto"/>
              <w:bottom w:val="single" w:sz="4" w:space="0" w:color="auto"/>
            </w:tcBorders>
            <w:vAlign w:val="center"/>
          </w:tcPr>
          <w:p w14:paraId="016EA73F" w14:textId="4C222ED9"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0D12DA28" w14:textId="566C2022" w:rsidR="009D618C" w:rsidRPr="00F57D47" w:rsidRDefault="009D618C" w:rsidP="009D618C">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w:t>
            </w:r>
            <w:r w:rsidRPr="00F57D47">
              <w:rPr>
                <w:rFonts w:ascii="Arial" w:hAnsi="Arial" w:cs="Arial"/>
                <w:noProof/>
                <w:sz w:val="24"/>
                <w:szCs w:val="24"/>
              </w:rPr>
              <w:lastRenderedPageBreak/>
              <w:t>indiferente de estar em uso na instituição.</w:t>
            </w:r>
          </w:p>
        </w:tc>
        <w:tc>
          <w:tcPr>
            <w:tcW w:w="1838" w:type="dxa"/>
            <w:tcBorders>
              <w:top w:val="single" w:sz="4" w:space="0" w:color="auto"/>
              <w:bottom w:val="single" w:sz="4" w:space="0" w:color="auto"/>
            </w:tcBorders>
            <w:shd w:val="clear" w:color="auto" w:fill="auto"/>
            <w:vAlign w:val="center"/>
          </w:tcPr>
          <w:p w14:paraId="2747E1D6" w14:textId="0D19A85F"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lastRenderedPageBreak/>
              <w:t>Papel carbono.</w:t>
            </w:r>
          </w:p>
        </w:tc>
        <w:tc>
          <w:tcPr>
            <w:tcW w:w="5104" w:type="dxa"/>
            <w:tcBorders>
              <w:top w:val="single" w:sz="4" w:space="0" w:color="auto"/>
              <w:bottom w:val="single" w:sz="4" w:space="0" w:color="auto"/>
            </w:tcBorders>
            <w:shd w:val="clear" w:color="auto" w:fill="auto"/>
            <w:vAlign w:val="center"/>
          </w:tcPr>
          <w:p w14:paraId="0BAFA1A7" w14:textId="2C5D0D32" w:rsidR="009D618C" w:rsidRPr="00F57D47" w:rsidRDefault="009D618C" w:rsidP="009D618C">
            <w:pPr>
              <w:keepNext/>
              <w:keepLines/>
              <w:jc w:val="both"/>
              <w:rPr>
                <w:rFonts w:ascii="Arial" w:hAnsi="Arial" w:cs="Arial"/>
                <w:sz w:val="24"/>
                <w:szCs w:val="24"/>
              </w:rPr>
            </w:pPr>
            <w:r w:rsidRPr="00F57D47">
              <w:rPr>
                <w:rFonts w:ascii="Arial" w:hAnsi="Arial" w:cs="Arial"/>
                <w:sz w:val="24"/>
                <w:szCs w:val="24"/>
              </w:rPr>
              <w:t>Papel Carbono em película de poliéster, no tamanho (210mmx297mm) na cor azul. Cód. BR 467193</w:t>
            </w:r>
          </w:p>
        </w:tc>
        <w:tc>
          <w:tcPr>
            <w:tcW w:w="849" w:type="dxa"/>
            <w:tcBorders>
              <w:top w:val="single" w:sz="4" w:space="0" w:color="auto"/>
              <w:bottom w:val="single" w:sz="4" w:space="0" w:color="auto"/>
            </w:tcBorders>
            <w:shd w:val="clear" w:color="auto" w:fill="auto"/>
            <w:vAlign w:val="center"/>
          </w:tcPr>
          <w:p w14:paraId="6BD949C3" w14:textId="08CFF1FD" w:rsidR="009D618C" w:rsidRPr="00F57D47" w:rsidRDefault="009D618C" w:rsidP="009D618C">
            <w:pPr>
              <w:keepNext/>
              <w:keepLines/>
              <w:jc w:val="center"/>
              <w:rPr>
                <w:rFonts w:ascii="Arial" w:hAnsi="Arial" w:cs="Arial"/>
                <w:noProof/>
                <w:sz w:val="24"/>
                <w:szCs w:val="24"/>
              </w:rPr>
            </w:pPr>
            <w:r w:rsidRPr="00F57D47">
              <w:rPr>
                <w:rFonts w:ascii="Arial" w:hAnsi="Arial" w:cs="Arial"/>
                <w:noProof/>
                <w:sz w:val="24"/>
                <w:szCs w:val="24"/>
              </w:rPr>
              <w:t>N/N/N</w:t>
            </w:r>
          </w:p>
        </w:tc>
        <w:tc>
          <w:tcPr>
            <w:tcW w:w="998" w:type="dxa"/>
            <w:tcBorders>
              <w:top w:val="single" w:sz="4" w:space="0" w:color="auto"/>
              <w:bottom w:val="single" w:sz="4" w:space="0" w:color="auto"/>
            </w:tcBorders>
            <w:vAlign w:val="center"/>
          </w:tcPr>
          <w:p w14:paraId="09EFA7FB" w14:textId="77777777" w:rsidR="009D618C" w:rsidRDefault="009D618C" w:rsidP="009D618C">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4A0BF3DE" w14:textId="77777777" w:rsidR="009D618C" w:rsidRPr="00F57D47" w:rsidRDefault="009D618C" w:rsidP="009D618C">
            <w:pPr>
              <w:keepNext/>
              <w:keepLines/>
              <w:jc w:val="center"/>
              <w:rPr>
                <w:rFonts w:ascii="Arial" w:hAnsi="Arial" w:cs="Arial"/>
                <w:sz w:val="24"/>
                <w:szCs w:val="24"/>
              </w:rPr>
            </w:pPr>
          </w:p>
        </w:tc>
      </w:tr>
      <w:tr w:rsidR="009D618C" w:rsidRPr="00F57D47" w14:paraId="31DC0657" w14:textId="77777777" w:rsidTr="001D40E7">
        <w:trPr>
          <w:trHeight w:val="20"/>
        </w:trPr>
        <w:tc>
          <w:tcPr>
            <w:tcW w:w="993" w:type="dxa"/>
            <w:tcBorders>
              <w:top w:val="single" w:sz="4" w:space="0" w:color="auto"/>
              <w:bottom w:val="single" w:sz="4" w:space="0" w:color="auto"/>
            </w:tcBorders>
            <w:shd w:val="clear" w:color="auto" w:fill="auto"/>
            <w:vAlign w:val="center"/>
          </w:tcPr>
          <w:p w14:paraId="69EAC583" w14:textId="450B430F" w:rsidR="009D618C" w:rsidRDefault="009D618C" w:rsidP="009D618C">
            <w:pPr>
              <w:keepNext/>
              <w:keepLines/>
              <w:jc w:val="center"/>
              <w:rPr>
                <w:rFonts w:ascii="Arial" w:hAnsi="Arial" w:cs="Arial"/>
                <w:sz w:val="24"/>
                <w:szCs w:val="24"/>
              </w:rPr>
            </w:pPr>
            <w:r w:rsidRPr="00F57D47">
              <w:rPr>
                <w:rFonts w:ascii="Arial" w:hAnsi="Arial" w:cs="Arial"/>
                <w:sz w:val="24"/>
                <w:szCs w:val="24"/>
              </w:rPr>
              <w:t>50962</w:t>
            </w:r>
          </w:p>
        </w:tc>
        <w:tc>
          <w:tcPr>
            <w:tcW w:w="1412" w:type="dxa"/>
            <w:tcBorders>
              <w:top w:val="single" w:sz="4" w:space="0" w:color="auto"/>
              <w:bottom w:val="single" w:sz="4" w:space="0" w:color="auto"/>
            </w:tcBorders>
            <w:vAlign w:val="center"/>
          </w:tcPr>
          <w:p w14:paraId="6EA824C7" w14:textId="5C186CD7"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397DF9A" w14:textId="30145E81" w:rsidR="009D618C" w:rsidRPr="00F57D47" w:rsidRDefault="009D618C" w:rsidP="009D618C">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469F3C8" w14:textId="187A5202" w:rsidR="009D618C" w:rsidRPr="00F57D47" w:rsidRDefault="009D618C" w:rsidP="009D618C">
            <w:pPr>
              <w:keepNext/>
              <w:keepLines/>
              <w:jc w:val="center"/>
              <w:rPr>
                <w:rFonts w:ascii="Arial" w:hAnsi="Arial" w:cs="Arial"/>
                <w:sz w:val="24"/>
                <w:szCs w:val="24"/>
              </w:rPr>
            </w:pPr>
            <w:r w:rsidRPr="00F57D47">
              <w:rPr>
                <w:rFonts w:ascii="Arial" w:hAnsi="Arial" w:cs="Arial"/>
                <w:sz w:val="24"/>
                <w:szCs w:val="24"/>
              </w:rPr>
              <w:t>Lacre de segurança.</w:t>
            </w:r>
          </w:p>
        </w:tc>
        <w:tc>
          <w:tcPr>
            <w:tcW w:w="5104" w:type="dxa"/>
            <w:tcBorders>
              <w:top w:val="single" w:sz="4" w:space="0" w:color="auto"/>
              <w:bottom w:val="single" w:sz="4" w:space="0" w:color="auto"/>
            </w:tcBorders>
            <w:shd w:val="clear" w:color="auto" w:fill="auto"/>
            <w:vAlign w:val="center"/>
          </w:tcPr>
          <w:p w14:paraId="5FBA1B84" w14:textId="27A8D3B8" w:rsidR="009D618C" w:rsidRPr="00F57D47" w:rsidRDefault="009D618C" w:rsidP="009D618C">
            <w:pPr>
              <w:keepNext/>
              <w:keepLines/>
              <w:jc w:val="both"/>
              <w:rPr>
                <w:rFonts w:ascii="Arial" w:hAnsi="Arial" w:cs="Arial"/>
                <w:sz w:val="24"/>
                <w:szCs w:val="24"/>
              </w:rPr>
            </w:pPr>
            <w:r w:rsidRPr="00F57D47">
              <w:rPr>
                <w:rFonts w:ascii="Arial" w:hAnsi="Arial" w:cs="Arial"/>
                <w:sz w:val="24"/>
                <w:szCs w:val="24"/>
              </w:rPr>
              <w:t>Lacre plástico de segurança para malotes, numerado, em polipropileno, tamanho aproximado 23cm, sistema de fechamento tipo espinha de peixe, pacote com 100 unidades. Cód. BR 468999</w:t>
            </w:r>
          </w:p>
        </w:tc>
        <w:tc>
          <w:tcPr>
            <w:tcW w:w="849" w:type="dxa"/>
            <w:tcBorders>
              <w:top w:val="single" w:sz="4" w:space="0" w:color="auto"/>
              <w:bottom w:val="single" w:sz="4" w:space="0" w:color="auto"/>
            </w:tcBorders>
            <w:shd w:val="clear" w:color="auto" w:fill="auto"/>
            <w:vAlign w:val="center"/>
          </w:tcPr>
          <w:p w14:paraId="01BE8B52" w14:textId="12CF0E24" w:rsidR="009D618C" w:rsidRPr="00F57D47" w:rsidRDefault="009D618C" w:rsidP="009D618C">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05F37FA4" w14:textId="77777777" w:rsidR="009D618C" w:rsidRDefault="009D618C" w:rsidP="009D618C">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6974688E" w14:textId="77777777" w:rsidR="009D618C" w:rsidRPr="00F57D47" w:rsidRDefault="009D618C" w:rsidP="009D618C">
            <w:pPr>
              <w:keepNext/>
              <w:keepLines/>
              <w:jc w:val="center"/>
              <w:rPr>
                <w:rFonts w:ascii="Arial" w:hAnsi="Arial" w:cs="Arial"/>
                <w:sz w:val="24"/>
                <w:szCs w:val="24"/>
              </w:rPr>
            </w:pPr>
          </w:p>
        </w:tc>
      </w:tr>
      <w:tr w:rsidR="00E75BF7" w:rsidRPr="00F57D47" w14:paraId="5040D86F" w14:textId="77777777" w:rsidTr="001D40E7">
        <w:trPr>
          <w:trHeight w:val="20"/>
        </w:trPr>
        <w:tc>
          <w:tcPr>
            <w:tcW w:w="993" w:type="dxa"/>
            <w:tcBorders>
              <w:top w:val="single" w:sz="4" w:space="0" w:color="auto"/>
              <w:bottom w:val="single" w:sz="4" w:space="0" w:color="auto"/>
            </w:tcBorders>
            <w:shd w:val="clear" w:color="auto" w:fill="auto"/>
            <w:vAlign w:val="center"/>
          </w:tcPr>
          <w:p w14:paraId="2B5306AD" w14:textId="6C05A2B5" w:rsidR="00E75BF7" w:rsidRDefault="00E75BF7" w:rsidP="00E75BF7">
            <w:pPr>
              <w:keepNext/>
              <w:keepLines/>
              <w:jc w:val="center"/>
              <w:rPr>
                <w:rFonts w:ascii="Arial" w:hAnsi="Arial" w:cs="Arial"/>
                <w:sz w:val="24"/>
                <w:szCs w:val="24"/>
              </w:rPr>
            </w:pPr>
            <w:r w:rsidRPr="00F57D47">
              <w:rPr>
                <w:rFonts w:ascii="Arial" w:hAnsi="Arial" w:cs="Arial"/>
                <w:sz w:val="24"/>
                <w:szCs w:val="24"/>
              </w:rPr>
              <w:t>48761</w:t>
            </w:r>
          </w:p>
        </w:tc>
        <w:tc>
          <w:tcPr>
            <w:tcW w:w="1412" w:type="dxa"/>
            <w:tcBorders>
              <w:top w:val="single" w:sz="4" w:space="0" w:color="auto"/>
              <w:bottom w:val="single" w:sz="4" w:space="0" w:color="auto"/>
            </w:tcBorders>
            <w:vAlign w:val="center"/>
          </w:tcPr>
          <w:p w14:paraId="2B33DC1D" w14:textId="2F3FE401"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F900006" w14:textId="411AC3B8" w:rsidR="00E75BF7" w:rsidRPr="00F57D47" w:rsidRDefault="00E75BF7" w:rsidP="00E75BF7">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525DEEEC" w14:textId="3AD33D04"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Papel sulfite A3.</w:t>
            </w:r>
          </w:p>
        </w:tc>
        <w:tc>
          <w:tcPr>
            <w:tcW w:w="5104" w:type="dxa"/>
            <w:tcBorders>
              <w:top w:val="single" w:sz="4" w:space="0" w:color="auto"/>
              <w:bottom w:val="single" w:sz="4" w:space="0" w:color="auto"/>
            </w:tcBorders>
            <w:shd w:val="clear" w:color="auto" w:fill="auto"/>
            <w:vAlign w:val="center"/>
          </w:tcPr>
          <w:p w14:paraId="78A3C09A" w14:textId="54D88DC1" w:rsidR="00E75BF7" w:rsidRPr="00F57D47" w:rsidRDefault="00E75BF7" w:rsidP="00E75BF7">
            <w:pPr>
              <w:keepNext/>
              <w:keepLines/>
              <w:jc w:val="both"/>
              <w:rPr>
                <w:rFonts w:ascii="Arial" w:hAnsi="Arial" w:cs="Arial"/>
                <w:sz w:val="24"/>
                <w:szCs w:val="24"/>
              </w:rPr>
            </w:pPr>
            <w:r w:rsidRPr="00F57D47">
              <w:rPr>
                <w:rFonts w:ascii="Arial" w:hAnsi="Arial" w:cs="Arial"/>
                <w:sz w:val="24"/>
                <w:szCs w:val="24"/>
              </w:rPr>
              <w:t>Papel Sulfite A3 branco, para reprografia, gramatura 75g/m², medindo 297x420 mm, pacote com 500 folhas. Cód. BR  461863</w:t>
            </w:r>
          </w:p>
        </w:tc>
        <w:tc>
          <w:tcPr>
            <w:tcW w:w="849" w:type="dxa"/>
            <w:tcBorders>
              <w:top w:val="single" w:sz="4" w:space="0" w:color="auto"/>
              <w:bottom w:val="single" w:sz="4" w:space="0" w:color="auto"/>
            </w:tcBorders>
            <w:shd w:val="clear" w:color="auto" w:fill="auto"/>
            <w:vAlign w:val="center"/>
          </w:tcPr>
          <w:p w14:paraId="3D20D13A" w14:textId="12C31403" w:rsidR="00E75BF7" w:rsidRPr="00F57D47" w:rsidRDefault="00E75BF7" w:rsidP="00E75BF7">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2F076C86" w14:textId="77777777" w:rsidR="00E75BF7" w:rsidRDefault="00E75BF7" w:rsidP="00E75BF7">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4ADB0AF9" w14:textId="77777777" w:rsidR="00E75BF7" w:rsidRPr="00F57D47" w:rsidRDefault="00E75BF7" w:rsidP="00E75BF7">
            <w:pPr>
              <w:keepNext/>
              <w:keepLines/>
              <w:jc w:val="center"/>
              <w:rPr>
                <w:rFonts w:ascii="Arial" w:hAnsi="Arial" w:cs="Arial"/>
                <w:sz w:val="24"/>
                <w:szCs w:val="24"/>
              </w:rPr>
            </w:pPr>
          </w:p>
        </w:tc>
      </w:tr>
      <w:tr w:rsidR="00E75BF7" w:rsidRPr="00F57D47" w14:paraId="3D1581F1" w14:textId="77777777" w:rsidTr="001D40E7">
        <w:trPr>
          <w:trHeight w:val="20"/>
        </w:trPr>
        <w:tc>
          <w:tcPr>
            <w:tcW w:w="993" w:type="dxa"/>
            <w:tcBorders>
              <w:top w:val="single" w:sz="4" w:space="0" w:color="auto"/>
              <w:bottom w:val="single" w:sz="4" w:space="0" w:color="auto"/>
            </w:tcBorders>
            <w:shd w:val="clear" w:color="auto" w:fill="auto"/>
            <w:vAlign w:val="center"/>
          </w:tcPr>
          <w:p w14:paraId="746A9ACC" w14:textId="2B3E46E4" w:rsidR="00E75BF7" w:rsidRDefault="00E75BF7" w:rsidP="00E75BF7">
            <w:pPr>
              <w:keepNext/>
              <w:keepLines/>
              <w:jc w:val="center"/>
              <w:rPr>
                <w:rFonts w:ascii="Arial" w:hAnsi="Arial" w:cs="Arial"/>
                <w:sz w:val="24"/>
                <w:szCs w:val="24"/>
              </w:rPr>
            </w:pPr>
            <w:r w:rsidRPr="00F57D47">
              <w:rPr>
                <w:rFonts w:ascii="Arial" w:hAnsi="Arial" w:cs="Arial"/>
                <w:sz w:val="24"/>
                <w:szCs w:val="24"/>
              </w:rPr>
              <w:t>2490</w:t>
            </w:r>
          </w:p>
        </w:tc>
        <w:tc>
          <w:tcPr>
            <w:tcW w:w="1412" w:type="dxa"/>
            <w:tcBorders>
              <w:top w:val="single" w:sz="4" w:space="0" w:color="auto"/>
              <w:bottom w:val="single" w:sz="4" w:space="0" w:color="auto"/>
            </w:tcBorders>
            <w:vAlign w:val="center"/>
          </w:tcPr>
          <w:p w14:paraId="38C18D01" w14:textId="0F326E8D"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744B33CE" w14:textId="1CC7C2E9" w:rsidR="00E75BF7" w:rsidRPr="00F57D47" w:rsidRDefault="00E75BF7" w:rsidP="00E75BF7">
            <w:pPr>
              <w:keepNext/>
              <w:keepLines/>
              <w:jc w:val="both"/>
              <w:rPr>
                <w:rFonts w:ascii="Arial" w:hAnsi="Arial" w:cs="Arial"/>
                <w:noProof/>
                <w:sz w:val="24"/>
                <w:szCs w:val="24"/>
              </w:rPr>
            </w:pPr>
            <w:r w:rsidRPr="00F57D47">
              <w:rPr>
                <w:rFonts w:ascii="Arial" w:hAnsi="Arial" w:cs="Arial"/>
                <w:noProof/>
                <w:sz w:val="24"/>
                <w:szCs w:val="24"/>
              </w:rPr>
              <w:t xml:space="preserve">Solicitar 1 unidade de amostra indiferente de estar em </w:t>
            </w:r>
            <w:r w:rsidRPr="00F57D47">
              <w:rPr>
                <w:rFonts w:ascii="Arial" w:hAnsi="Arial" w:cs="Arial"/>
                <w:noProof/>
                <w:sz w:val="24"/>
                <w:szCs w:val="24"/>
              </w:rPr>
              <w:lastRenderedPageBreak/>
              <w:t>uso na instituição.</w:t>
            </w:r>
          </w:p>
        </w:tc>
        <w:tc>
          <w:tcPr>
            <w:tcW w:w="1838" w:type="dxa"/>
            <w:tcBorders>
              <w:top w:val="single" w:sz="4" w:space="0" w:color="auto"/>
              <w:bottom w:val="single" w:sz="4" w:space="0" w:color="auto"/>
            </w:tcBorders>
            <w:shd w:val="clear" w:color="auto" w:fill="auto"/>
            <w:vAlign w:val="center"/>
          </w:tcPr>
          <w:p w14:paraId="040F5AE1" w14:textId="368D1426"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lastRenderedPageBreak/>
              <w:t>Pasta AZ lombo largo.</w:t>
            </w:r>
          </w:p>
        </w:tc>
        <w:tc>
          <w:tcPr>
            <w:tcW w:w="5104" w:type="dxa"/>
            <w:tcBorders>
              <w:top w:val="single" w:sz="4" w:space="0" w:color="auto"/>
              <w:bottom w:val="single" w:sz="4" w:space="0" w:color="auto"/>
            </w:tcBorders>
            <w:shd w:val="clear" w:color="auto" w:fill="auto"/>
            <w:vAlign w:val="center"/>
          </w:tcPr>
          <w:p w14:paraId="5C1E12B9" w14:textId="5D4AD5C9" w:rsidR="00E75BF7" w:rsidRPr="00F57D47" w:rsidRDefault="00E75BF7" w:rsidP="00E75BF7">
            <w:pPr>
              <w:keepNext/>
              <w:keepLines/>
              <w:jc w:val="both"/>
              <w:rPr>
                <w:rFonts w:ascii="Arial" w:hAnsi="Arial" w:cs="Arial"/>
                <w:sz w:val="24"/>
                <w:szCs w:val="24"/>
              </w:rPr>
            </w:pPr>
            <w:r w:rsidRPr="00F57D47">
              <w:rPr>
                <w:rFonts w:ascii="Arial" w:hAnsi="Arial" w:cs="Arial"/>
                <w:sz w:val="24"/>
                <w:szCs w:val="24"/>
              </w:rPr>
              <w:t>Pasta AZ, de papelão prensado, lombo largo de 80mm medindo 350mm x 270mm, por alavanca, com 2 argolas, formato das guias em U de metal, montado na base, contendo visor externo, orifício com anel de plástico. Cód. BR 338024</w:t>
            </w:r>
          </w:p>
        </w:tc>
        <w:tc>
          <w:tcPr>
            <w:tcW w:w="849" w:type="dxa"/>
            <w:tcBorders>
              <w:top w:val="single" w:sz="4" w:space="0" w:color="auto"/>
              <w:bottom w:val="single" w:sz="4" w:space="0" w:color="auto"/>
            </w:tcBorders>
            <w:shd w:val="clear" w:color="auto" w:fill="auto"/>
            <w:vAlign w:val="center"/>
          </w:tcPr>
          <w:p w14:paraId="08C12AC3" w14:textId="1AF87403" w:rsidR="00E75BF7" w:rsidRPr="00F57D47" w:rsidRDefault="00E75BF7" w:rsidP="00E75BF7">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75922F5D" w14:textId="77777777" w:rsidR="00E75BF7" w:rsidRDefault="00E75BF7" w:rsidP="00E75BF7">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042FE94B" w14:textId="77777777" w:rsidR="00E75BF7" w:rsidRPr="00F57D47" w:rsidRDefault="00E75BF7" w:rsidP="00E75BF7">
            <w:pPr>
              <w:keepNext/>
              <w:keepLines/>
              <w:jc w:val="center"/>
              <w:rPr>
                <w:rFonts w:ascii="Arial" w:hAnsi="Arial" w:cs="Arial"/>
                <w:sz w:val="24"/>
                <w:szCs w:val="24"/>
              </w:rPr>
            </w:pPr>
          </w:p>
        </w:tc>
      </w:tr>
      <w:tr w:rsidR="00E75BF7" w:rsidRPr="00F57D47" w14:paraId="7E6437EC" w14:textId="77777777" w:rsidTr="001D40E7">
        <w:trPr>
          <w:trHeight w:val="20"/>
        </w:trPr>
        <w:tc>
          <w:tcPr>
            <w:tcW w:w="993" w:type="dxa"/>
            <w:tcBorders>
              <w:top w:val="single" w:sz="4" w:space="0" w:color="auto"/>
              <w:bottom w:val="single" w:sz="4" w:space="0" w:color="auto"/>
            </w:tcBorders>
            <w:shd w:val="clear" w:color="auto" w:fill="auto"/>
            <w:vAlign w:val="center"/>
          </w:tcPr>
          <w:p w14:paraId="3DAE0A86" w14:textId="1272C0CB" w:rsidR="00E75BF7" w:rsidRDefault="00E75BF7" w:rsidP="00E75BF7">
            <w:pPr>
              <w:keepNext/>
              <w:keepLines/>
              <w:jc w:val="center"/>
              <w:rPr>
                <w:rFonts w:ascii="Arial" w:hAnsi="Arial" w:cs="Arial"/>
                <w:sz w:val="24"/>
                <w:szCs w:val="24"/>
              </w:rPr>
            </w:pPr>
            <w:r w:rsidRPr="00F57D47">
              <w:rPr>
                <w:rFonts w:ascii="Arial" w:hAnsi="Arial" w:cs="Arial"/>
                <w:sz w:val="24"/>
                <w:szCs w:val="24"/>
              </w:rPr>
              <w:t>38476</w:t>
            </w:r>
          </w:p>
        </w:tc>
        <w:tc>
          <w:tcPr>
            <w:tcW w:w="1412" w:type="dxa"/>
            <w:tcBorders>
              <w:top w:val="single" w:sz="4" w:space="0" w:color="auto"/>
              <w:bottom w:val="single" w:sz="4" w:space="0" w:color="auto"/>
            </w:tcBorders>
            <w:vAlign w:val="center"/>
          </w:tcPr>
          <w:p w14:paraId="58D69BE8" w14:textId="575ADABA"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C27FC55" w14:textId="5385E723" w:rsidR="00E75BF7" w:rsidRPr="00F57D47" w:rsidRDefault="00E75BF7" w:rsidP="00E75BF7">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650815AE" w14:textId="53011430"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Pasta catálogo capa dura 100 folhas.</w:t>
            </w:r>
          </w:p>
        </w:tc>
        <w:tc>
          <w:tcPr>
            <w:tcW w:w="5104" w:type="dxa"/>
            <w:tcBorders>
              <w:top w:val="single" w:sz="4" w:space="0" w:color="auto"/>
              <w:bottom w:val="single" w:sz="4" w:space="0" w:color="auto"/>
            </w:tcBorders>
            <w:shd w:val="clear" w:color="auto" w:fill="auto"/>
            <w:vAlign w:val="center"/>
          </w:tcPr>
          <w:p w14:paraId="02349506" w14:textId="6B70538C" w:rsidR="00E75BF7" w:rsidRPr="00F57D47" w:rsidRDefault="00E75BF7" w:rsidP="00E75BF7">
            <w:pPr>
              <w:keepNext/>
              <w:keepLines/>
              <w:jc w:val="both"/>
              <w:rPr>
                <w:rFonts w:ascii="Arial" w:hAnsi="Arial" w:cs="Arial"/>
                <w:sz w:val="24"/>
                <w:szCs w:val="24"/>
              </w:rPr>
            </w:pPr>
            <w:r w:rsidRPr="00F57D47">
              <w:rPr>
                <w:rFonts w:ascii="Arial" w:hAnsi="Arial" w:cs="Arial"/>
                <w:sz w:val="24"/>
                <w:szCs w:val="24"/>
              </w:rPr>
              <w:t>Pasta catálogo, capa percalux (dura), na cor preta com 100 plásticos transparente espessura micra 0.15 tamanho ofício, articulada por 04 colchetes metálicos internos para fixação dos plásticos, na cor preta. Cód. BR 451551</w:t>
            </w:r>
          </w:p>
        </w:tc>
        <w:tc>
          <w:tcPr>
            <w:tcW w:w="849" w:type="dxa"/>
            <w:tcBorders>
              <w:top w:val="single" w:sz="4" w:space="0" w:color="auto"/>
              <w:bottom w:val="single" w:sz="4" w:space="0" w:color="auto"/>
            </w:tcBorders>
            <w:shd w:val="clear" w:color="auto" w:fill="auto"/>
            <w:vAlign w:val="center"/>
          </w:tcPr>
          <w:p w14:paraId="3645AE5E" w14:textId="4F420118" w:rsidR="00E75BF7" w:rsidRPr="00F57D47" w:rsidRDefault="00E75BF7" w:rsidP="00E75BF7">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2A3F25EB" w14:textId="77777777" w:rsidR="00E75BF7" w:rsidRDefault="00E75BF7" w:rsidP="00E75BF7">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539E63B7" w14:textId="77777777" w:rsidR="00E75BF7" w:rsidRPr="00F57D47" w:rsidRDefault="00E75BF7" w:rsidP="00E75BF7">
            <w:pPr>
              <w:keepNext/>
              <w:keepLines/>
              <w:jc w:val="center"/>
              <w:rPr>
                <w:rFonts w:ascii="Arial" w:hAnsi="Arial" w:cs="Arial"/>
                <w:sz w:val="24"/>
                <w:szCs w:val="24"/>
              </w:rPr>
            </w:pPr>
          </w:p>
        </w:tc>
      </w:tr>
      <w:tr w:rsidR="00E75BF7" w:rsidRPr="00F57D47" w14:paraId="1A2750CE" w14:textId="77777777" w:rsidTr="001D40E7">
        <w:trPr>
          <w:trHeight w:val="20"/>
        </w:trPr>
        <w:tc>
          <w:tcPr>
            <w:tcW w:w="993" w:type="dxa"/>
            <w:tcBorders>
              <w:top w:val="single" w:sz="4" w:space="0" w:color="auto"/>
              <w:bottom w:val="single" w:sz="4" w:space="0" w:color="auto"/>
            </w:tcBorders>
            <w:shd w:val="clear" w:color="auto" w:fill="auto"/>
            <w:vAlign w:val="center"/>
          </w:tcPr>
          <w:p w14:paraId="4BCCCD55" w14:textId="77E0341E" w:rsidR="00E75BF7" w:rsidRDefault="00E75BF7" w:rsidP="00E75BF7">
            <w:pPr>
              <w:keepNext/>
              <w:keepLines/>
              <w:jc w:val="center"/>
              <w:rPr>
                <w:rFonts w:ascii="Arial" w:hAnsi="Arial" w:cs="Arial"/>
                <w:sz w:val="24"/>
                <w:szCs w:val="24"/>
              </w:rPr>
            </w:pPr>
            <w:r w:rsidRPr="00F57D47">
              <w:rPr>
                <w:rFonts w:ascii="Arial" w:hAnsi="Arial" w:cs="Arial"/>
                <w:sz w:val="24"/>
                <w:szCs w:val="24"/>
              </w:rPr>
              <w:t>3743</w:t>
            </w:r>
          </w:p>
        </w:tc>
        <w:tc>
          <w:tcPr>
            <w:tcW w:w="1412" w:type="dxa"/>
            <w:tcBorders>
              <w:top w:val="single" w:sz="4" w:space="0" w:color="auto"/>
              <w:bottom w:val="single" w:sz="4" w:space="0" w:color="auto"/>
            </w:tcBorders>
            <w:vAlign w:val="center"/>
          </w:tcPr>
          <w:p w14:paraId="0AEE0AA0" w14:textId="6F3C577C"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691A604F" w14:textId="78F52229" w:rsidR="00E75BF7" w:rsidRPr="00F57D47" w:rsidRDefault="00E75BF7" w:rsidP="00E75BF7">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3ED9BC7" w14:textId="6F2C714F"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Pasta sanfonada 12 divisórias com elástico.</w:t>
            </w:r>
          </w:p>
        </w:tc>
        <w:tc>
          <w:tcPr>
            <w:tcW w:w="5104" w:type="dxa"/>
            <w:tcBorders>
              <w:top w:val="single" w:sz="4" w:space="0" w:color="auto"/>
              <w:bottom w:val="single" w:sz="4" w:space="0" w:color="auto"/>
            </w:tcBorders>
            <w:shd w:val="clear" w:color="auto" w:fill="auto"/>
            <w:vAlign w:val="center"/>
          </w:tcPr>
          <w:p w14:paraId="3D7DFC68" w14:textId="1703CBA1" w:rsidR="00E75BF7" w:rsidRPr="00F57D47" w:rsidRDefault="00E75BF7" w:rsidP="00E75BF7">
            <w:pPr>
              <w:keepNext/>
              <w:keepLines/>
              <w:jc w:val="both"/>
              <w:rPr>
                <w:rFonts w:ascii="Arial" w:hAnsi="Arial" w:cs="Arial"/>
                <w:sz w:val="24"/>
                <w:szCs w:val="24"/>
              </w:rPr>
            </w:pPr>
            <w:r w:rsidRPr="00F57D47">
              <w:rPr>
                <w:rFonts w:ascii="Arial" w:hAnsi="Arial" w:cs="Arial"/>
                <w:sz w:val="24"/>
                <w:szCs w:val="24"/>
              </w:rPr>
              <w:t>Pasta sanfonada A4 em polipropileno com 12 divisórias PVC translúcido, tipo: sanfonada, nas medidas largura: 390 mm, altura: 280 mm, para arquivo de documentos, visores, abas para identificação, Cód. BR 422887</w:t>
            </w:r>
          </w:p>
        </w:tc>
        <w:tc>
          <w:tcPr>
            <w:tcW w:w="849" w:type="dxa"/>
            <w:tcBorders>
              <w:top w:val="single" w:sz="4" w:space="0" w:color="auto"/>
              <w:bottom w:val="single" w:sz="4" w:space="0" w:color="auto"/>
            </w:tcBorders>
            <w:shd w:val="clear" w:color="auto" w:fill="auto"/>
            <w:vAlign w:val="center"/>
          </w:tcPr>
          <w:p w14:paraId="2548F6D4" w14:textId="07A79092" w:rsidR="00E75BF7" w:rsidRPr="00F57D47" w:rsidRDefault="00E75BF7" w:rsidP="00E75BF7">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7B31DCB5" w14:textId="77777777" w:rsidR="00E75BF7" w:rsidRDefault="00E75BF7" w:rsidP="00E75BF7">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42ED06B6" w14:textId="77777777" w:rsidR="00E75BF7" w:rsidRPr="00F57D47" w:rsidRDefault="00E75BF7" w:rsidP="00E75BF7">
            <w:pPr>
              <w:keepNext/>
              <w:keepLines/>
              <w:jc w:val="center"/>
              <w:rPr>
                <w:rFonts w:ascii="Arial" w:hAnsi="Arial" w:cs="Arial"/>
                <w:sz w:val="24"/>
                <w:szCs w:val="24"/>
              </w:rPr>
            </w:pPr>
          </w:p>
        </w:tc>
      </w:tr>
      <w:tr w:rsidR="00E75BF7" w:rsidRPr="00F57D47" w14:paraId="6FEF2C0F" w14:textId="77777777" w:rsidTr="001D40E7">
        <w:trPr>
          <w:trHeight w:val="20"/>
        </w:trPr>
        <w:tc>
          <w:tcPr>
            <w:tcW w:w="993" w:type="dxa"/>
            <w:tcBorders>
              <w:top w:val="single" w:sz="4" w:space="0" w:color="auto"/>
              <w:bottom w:val="single" w:sz="4" w:space="0" w:color="auto"/>
            </w:tcBorders>
            <w:shd w:val="clear" w:color="auto" w:fill="auto"/>
            <w:vAlign w:val="center"/>
          </w:tcPr>
          <w:p w14:paraId="78E147BA" w14:textId="7C4196D1" w:rsidR="00E75BF7" w:rsidRDefault="00E75BF7" w:rsidP="00E75BF7">
            <w:pPr>
              <w:keepNext/>
              <w:keepLines/>
              <w:jc w:val="center"/>
              <w:rPr>
                <w:rFonts w:ascii="Arial" w:hAnsi="Arial" w:cs="Arial"/>
                <w:sz w:val="24"/>
                <w:szCs w:val="24"/>
              </w:rPr>
            </w:pPr>
            <w:r w:rsidRPr="00F57D47">
              <w:rPr>
                <w:rFonts w:ascii="Arial" w:hAnsi="Arial" w:cs="Arial"/>
                <w:sz w:val="24"/>
                <w:szCs w:val="24"/>
              </w:rPr>
              <w:t>36411</w:t>
            </w:r>
          </w:p>
        </w:tc>
        <w:tc>
          <w:tcPr>
            <w:tcW w:w="1412" w:type="dxa"/>
            <w:tcBorders>
              <w:top w:val="single" w:sz="4" w:space="0" w:color="auto"/>
              <w:bottom w:val="single" w:sz="4" w:space="0" w:color="auto"/>
            </w:tcBorders>
            <w:vAlign w:val="center"/>
          </w:tcPr>
          <w:p w14:paraId="7589A4DA" w14:textId="7B43C988"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C8629D2" w14:textId="72975F1D" w:rsidR="00E75BF7" w:rsidRPr="00F57D47" w:rsidRDefault="00E75BF7" w:rsidP="00E75BF7">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01FF230D" w14:textId="3428CD5A"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Pasta suspensa para arquivo.</w:t>
            </w:r>
          </w:p>
        </w:tc>
        <w:tc>
          <w:tcPr>
            <w:tcW w:w="5104" w:type="dxa"/>
            <w:tcBorders>
              <w:top w:val="single" w:sz="4" w:space="0" w:color="auto"/>
              <w:bottom w:val="single" w:sz="4" w:space="0" w:color="auto"/>
            </w:tcBorders>
            <w:shd w:val="clear" w:color="auto" w:fill="auto"/>
            <w:vAlign w:val="center"/>
          </w:tcPr>
          <w:p w14:paraId="33F06152" w14:textId="1C5ACC3D" w:rsidR="00E75BF7" w:rsidRPr="00F57D47" w:rsidRDefault="00E75BF7" w:rsidP="00E75BF7">
            <w:pPr>
              <w:keepNext/>
              <w:keepLines/>
              <w:jc w:val="both"/>
              <w:rPr>
                <w:rFonts w:ascii="Arial" w:hAnsi="Arial" w:cs="Arial"/>
                <w:sz w:val="24"/>
                <w:szCs w:val="24"/>
              </w:rPr>
            </w:pPr>
            <w:r w:rsidRPr="00F57D47">
              <w:rPr>
                <w:rFonts w:ascii="Arial" w:hAnsi="Arial" w:cs="Arial"/>
                <w:sz w:val="24"/>
                <w:szCs w:val="24"/>
              </w:rPr>
              <w:t>Pasta suspensa marmorizada, com visor e trilho em plástico, com suporte de suspensão em metal e pontas em plástico, afixadas por 03 ilhós em cada extremidade da pasta. Cód. BR 477079.</w:t>
            </w:r>
          </w:p>
        </w:tc>
        <w:tc>
          <w:tcPr>
            <w:tcW w:w="849" w:type="dxa"/>
            <w:tcBorders>
              <w:top w:val="single" w:sz="4" w:space="0" w:color="auto"/>
              <w:bottom w:val="single" w:sz="4" w:space="0" w:color="auto"/>
            </w:tcBorders>
            <w:shd w:val="clear" w:color="auto" w:fill="auto"/>
            <w:vAlign w:val="center"/>
          </w:tcPr>
          <w:p w14:paraId="27D25817" w14:textId="625A1221" w:rsidR="00E75BF7" w:rsidRPr="00F57D47" w:rsidRDefault="00E75BF7" w:rsidP="00E75BF7">
            <w:pPr>
              <w:keepNext/>
              <w:keepLines/>
              <w:jc w:val="center"/>
              <w:rPr>
                <w:rFonts w:ascii="Arial" w:hAnsi="Arial" w:cs="Arial"/>
                <w:noProof/>
                <w:sz w:val="24"/>
                <w:szCs w:val="24"/>
              </w:rPr>
            </w:pPr>
            <w:r w:rsidRPr="00F57D47">
              <w:rPr>
                <w:rFonts w:ascii="Arial" w:hAnsi="Arial" w:cs="Arial"/>
                <w:noProof/>
                <w:sz w:val="24"/>
                <w:szCs w:val="24"/>
              </w:rPr>
              <w:t>N/S/N</w:t>
            </w:r>
          </w:p>
        </w:tc>
        <w:tc>
          <w:tcPr>
            <w:tcW w:w="998" w:type="dxa"/>
            <w:tcBorders>
              <w:top w:val="single" w:sz="4" w:space="0" w:color="auto"/>
              <w:bottom w:val="single" w:sz="4" w:space="0" w:color="auto"/>
            </w:tcBorders>
            <w:vAlign w:val="center"/>
          </w:tcPr>
          <w:p w14:paraId="4B8A37E8" w14:textId="77777777" w:rsidR="00E75BF7" w:rsidRDefault="00E75BF7" w:rsidP="00E75BF7">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108F990C" w14:textId="77777777" w:rsidR="00E75BF7" w:rsidRPr="00F57D47" w:rsidRDefault="00E75BF7" w:rsidP="00E75BF7">
            <w:pPr>
              <w:keepNext/>
              <w:keepLines/>
              <w:jc w:val="center"/>
              <w:rPr>
                <w:rFonts w:ascii="Arial" w:hAnsi="Arial" w:cs="Arial"/>
                <w:sz w:val="24"/>
                <w:szCs w:val="24"/>
              </w:rPr>
            </w:pPr>
          </w:p>
        </w:tc>
      </w:tr>
      <w:tr w:rsidR="00E75BF7" w:rsidRPr="00F57D47" w14:paraId="42E5C198" w14:textId="77777777" w:rsidTr="001D40E7">
        <w:trPr>
          <w:trHeight w:val="20"/>
        </w:trPr>
        <w:tc>
          <w:tcPr>
            <w:tcW w:w="993" w:type="dxa"/>
            <w:tcBorders>
              <w:top w:val="single" w:sz="4" w:space="0" w:color="auto"/>
              <w:bottom w:val="single" w:sz="4" w:space="0" w:color="auto"/>
            </w:tcBorders>
            <w:shd w:val="clear" w:color="auto" w:fill="auto"/>
            <w:vAlign w:val="center"/>
          </w:tcPr>
          <w:p w14:paraId="04C712FE" w14:textId="2529DB89" w:rsidR="00E75BF7" w:rsidRDefault="00E75BF7" w:rsidP="00E75BF7">
            <w:pPr>
              <w:keepNext/>
              <w:keepLines/>
              <w:jc w:val="center"/>
              <w:rPr>
                <w:rFonts w:ascii="Arial" w:hAnsi="Arial" w:cs="Arial"/>
                <w:sz w:val="24"/>
                <w:szCs w:val="24"/>
              </w:rPr>
            </w:pPr>
            <w:r w:rsidRPr="00F57D47">
              <w:rPr>
                <w:rFonts w:ascii="Arial" w:hAnsi="Arial" w:cs="Arial"/>
                <w:sz w:val="24"/>
                <w:szCs w:val="24"/>
              </w:rPr>
              <w:lastRenderedPageBreak/>
              <w:t>48101</w:t>
            </w:r>
          </w:p>
        </w:tc>
        <w:tc>
          <w:tcPr>
            <w:tcW w:w="1412" w:type="dxa"/>
            <w:tcBorders>
              <w:top w:val="single" w:sz="4" w:space="0" w:color="auto"/>
              <w:bottom w:val="single" w:sz="4" w:space="0" w:color="auto"/>
            </w:tcBorders>
            <w:vAlign w:val="center"/>
          </w:tcPr>
          <w:p w14:paraId="64305DA2" w14:textId="51D7D0D7"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2E84F502" w14:textId="5F73992D" w:rsidR="00E75BF7" w:rsidRPr="00F57D47" w:rsidRDefault="00E75BF7" w:rsidP="00E75BF7">
            <w:pPr>
              <w:keepNext/>
              <w:keepLines/>
              <w:jc w:val="both"/>
              <w:rPr>
                <w:rFonts w:ascii="Arial" w:hAnsi="Arial" w:cs="Arial"/>
                <w:noProof/>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3DB80972" w14:textId="70C841B7"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Prancheta de acrílico.</w:t>
            </w:r>
          </w:p>
        </w:tc>
        <w:tc>
          <w:tcPr>
            <w:tcW w:w="5104" w:type="dxa"/>
            <w:tcBorders>
              <w:top w:val="single" w:sz="4" w:space="0" w:color="auto"/>
              <w:bottom w:val="single" w:sz="4" w:space="0" w:color="auto"/>
            </w:tcBorders>
            <w:shd w:val="clear" w:color="auto" w:fill="auto"/>
            <w:vAlign w:val="center"/>
          </w:tcPr>
          <w:p w14:paraId="584F2B56" w14:textId="4D8DF8AC" w:rsidR="00E75BF7" w:rsidRPr="00F57D47" w:rsidRDefault="00E75BF7" w:rsidP="00E75BF7">
            <w:pPr>
              <w:keepNext/>
              <w:keepLines/>
              <w:jc w:val="both"/>
              <w:rPr>
                <w:rFonts w:ascii="Arial" w:hAnsi="Arial" w:cs="Arial"/>
                <w:sz w:val="24"/>
                <w:szCs w:val="24"/>
              </w:rPr>
            </w:pPr>
            <w:r w:rsidRPr="00F57D47">
              <w:rPr>
                <w:rFonts w:ascii="Arial" w:hAnsi="Arial" w:cs="Arial"/>
                <w:sz w:val="24"/>
                <w:szCs w:val="24"/>
              </w:rPr>
              <w:t>Prancheta, material acrílico, medidas 365mmx240mmx3mm, cores diversas com prendedor niquelado. Cód. BR 439975</w:t>
            </w:r>
          </w:p>
        </w:tc>
        <w:tc>
          <w:tcPr>
            <w:tcW w:w="849" w:type="dxa"/>
            <w:tcBorders>
              <w:top w:val="single" w:sz="4" w:space="0" w:color="auto"/>
              <w:bottom w:val="single" w:sz="4" w:space="0" w:color="auto"/>
            </w:tcBorders>
            <w:shd w:val="clear" w:color="auto" w:fill="auto"/>
            <w:vAlign w:val="center"/>
          </w:tcPr>
          <w:p w14:paraId="703E62AC" w14:textId="5A89CD9A" w:rsidR="00E75BF7" w:rsidRPr="00F57D47" w:rsidRDefault="00E75BF7" w:rsidP="00E75BF7">
            <w:pPr>
              <w:keepNext/>
              <w:keepLines/>
              <w:jc w:val="center"/>
              <w:rPr>
                <w:rFonts w:ascii="Arial" w:hAnsi="Arial" w:cs="Arial"/>
                <w:noProof/>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245C57EC" w14:textId="77777777" w:rsidR="00E75BF7" w:rsidRDefault="00E75BF7" w:rsidP="00E75BF7">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05A5C0E5" w14:textId="77777777" w:rsidR="00E75BF7" w:rsidRPr="00F57D47" w:rsidRDefault="00E75BF7" w:rsidP="00E75BF7">
            <w:pPr>
              <w:keepNext/>
              <w:keepLines/>
              <w:jc w:val="center"/>
              <w:rPr>
                <w:rFonts w:ascii="Arial" w:hAnsi="Arial" w:cs="Arial"/>
                <w:sz w:val="24"/>
                <w:szCs w:val="24"/>
              </w:rPr>
            </w:pPr>
          </w:p>
        </w:tc>
      </w:tr>
      <w:tr w:rsidR="00E75BF7" w:rsidRPr="00F57D47" w14:paraId="48E9900E" w14:textId="77777777" w:rsidTr="001D40E7">
        <w:trPr>
          <w:trHeight w:val="20"/>
        </w:trPr>
        <w:tc>
          <w:tcPr>
            <w:tcW w:w="993" w:type="dxa"/>
            <w:tcBorders>
              <w:top w:val="single" w:sz="4" w:space="0" w:color="auto"/>
              <w:bottom w:val="single" w:sz="4" w:space="0" w:color="auto"/>
            </w:tcBorders>
            <w:shd w:val="clear" w:color="auto" w:fill="auto"/>
            <w:vAlign w:val="center"/>
          </w:tcPr>
          <w:p w14:paraId="396A2D2A" w14:textId="526F928A"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36533</w:t>
            </w:r>
          </w:p>
        </w:tc>
        <w:tc>
          <w:tcPr>
            <w:tcW w:w="1412" w:type="dxa"/>
            <w:tcBorders>
              <w:top w:val="single" w:sz="4" w:space="0" w:color="auto"/>
              <w:bottom w:val="single" w:sz="4" w:space="0" w:color="auto"/>
            </w:tcBorders>
            <w:vAlign w:val="center"/>
          </w:tcPr>
          <w:p w14:paraId="395364EC" w14:textId="1D559126"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F538235" w14:textId="76AE308C" w:rsidR="00E75BF7" w:rsidRPr="00F57D47" w:rsidRDefault="00E75BF7" w:rsidP="00E75BF7">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51B7083D" w14:textId="13897195" w:rsidR="00E75BF7" w:rsidRPr="00F57D47" w:rsidRDefault="00E75BF7" w:rsidP="00E75BF7">
            <w:pPr>
              <w:keepNext/>
              <w:keepLines/>
              <w:jc w:val="center"/>
              <w:rPr>
                <w:rFonts w:ascii="Arial" w:hAnsi="Arial" w:cs="Arial"/>
                <w:sz w:val="24"/>
                <w:szCs w:val="24"/>
              </w:rPr>
            </w:pPr>
            <w:r w:rsidRPr="00F57D47">
              <w:rPr>
                <w:rFonts w:ascii="Arial" w:hAnsi="Arial" w:cs="Arial"/>
                <w:sz w:val="24"/>
                <w:szCs w:val="24"/>
              </w:rPr>
              <w:t>Tesoura comum média 21 cm.</w:t>
            </w:r>
          </w:p>
        </w:tc>
        <w:tc>
          <w:tcPr>
            <w:tcW w:w="5104" w:type="dxa"/>
            <w:tcBorders>
              <w:top w:val="single" w:sz="4" w:space="0" w:color="auto"/>
              <w:bottom w:val="single" w:sz="4" w:space="0" w:color="auto"/>
            </w:tcBorders>
            <w:shd w:val="clear" w:color="auto" w:fill="auto"/>
            <w:vAlign w:val="center"/>
          </w:tcPr>
          <w:p w14:paraId="75C3F5F5" w14:textId="1AD72B63" w:rsidR="00E75BF7" w:rsidRPr="00F57D47" w:rsidRDefault="00E75BF7" w:rsidP="00E75BF7">
            <w:pPr>
              <w:keepNext/>
              <w:keepLines/>
              <w:jc w:val="both"/>
              <w:rPr>
                <w:rFonts w:ascii="Arial" w:hAnsi="Arial" w:cs="Arial"/>
                <w:sz w:val="24"/>
                <w:szCs w:val="24"/>
              </w:rPr>
            </w:pPr>
            <w:r w:rsidRPr="00F57D47">
              <w:rPr>
                <w:rFonts w:ascii="Arial" w:hAnsi="Arial" w:cs="Arial"/>
                <w:sz w:val="24"/>
                <w:szCs w:val="24"/>
              </w:rPr>
              <w:t>Tesoura para uso geral em aço inoxidável, cabos em resina termoplástica e anatômicos que se encaixam perfeitamente nas mãos, nas seguintes medidas: comprimento mínimo 21cm. lâmina com no mínimo 11cm. cabo com no mínimo 9,8cm. largura mínima 7,2 cm. peso máximo 78g. Cód. BR 477123</w:t>
            </w:r>
          </w:p>
        </w:tc>
        <w:tc>
          <w:tcPr>
            <w:tcW w:w="849" w:type="dxa"/>
            <w:tcBorders>
              <w:top w:val="single" w:sz="4" w:space="0" w:color="auto"/>
              <w:bottom w:val="single" w:sz="4" w:space="0" w:color="auto"/>
            </w:tcBorders>
            <w:shd w:val="clear" w:color="auto" w:fill="auto"/>
            <w:vAlign w:val="center"/>
          </w:tcPr>
          <w:p w14:paraId="79BFA41F" w14:textId="4BA828AA" w:rsidR="00E75BF7" w:rsidRPr="00F57D47" w:rsidRDefault="00E75BF7" w:rsidP="00E75BF7">
            <w:pPr>
              <w:keepNext/>
              <w:keepLines/>
              <w:jc w:val="center"/>
              <w:rPr>
                <w:rFonts w:ascii="Arial" w:hAnsi="Arial" w:cs="Arial"/>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48083DA9" w14:textId="3C64C7A0" w:rsidR="00E75BF7" w:rsidRPr="00F57D47" w:rsidRDefault="00E75BF7" w:rsidP="00E75BF7">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7F3254BB" w14:textId="77777777" w:rsidR="00E75BF7" w:rsidRPr="00F57D47" w:rsidRDefault="00E75BF7" w:rsidP="00E75BF7">
            <w:pPr>
              <w:keepNext/>
              <w:keepLines/>
              <w:jc w:val="center"/>
              <w:rPr>
                <w:rFonts w:ascii="Arial" w:hAnsi="Arial" w:cs="Arial"/>
                <w:sz w:val="24"/>
                <w:szCs w:val="24"/>
              </w:rPr>
            </w:pPr>
          </w:p>
        </w:tc>
      </w:tr>
      <w:tr w:rsidR="00BC300D" w:rsidRPr="00F57D47" w14:paraId="6D9146AE" w14:textId="77777777" w:rsidTr="001D40E7">
        <w:trPr>
          <w:trHeight w:val="20"/>
        </w:trPr>
        <w:tc>
          <w:tcPr>
            <w:tcW w:w="993" w:type="dxa"/>
            <w:tcBorders>
              <w:top w:val="single" w:sz="4" w:space="0" w:color="auto"/>
              <w:bottom w:val="single" w:sz="4" w:space="0" w:color="auto"/>
            </w:tcBorders>
            <w:shd w:val="clear" w:color="auto" w:fill="auto"/>
            <w:vAlign w:val="center"/>
          </w:tcPr>
          <w:p w14:paraId="6D180827" w14:textId="35B19436" w:rsidR="00BC300D" w:rsidRPr="00F57D47" w:rsidRDefault="00BC300D" w:rsidP="00BC300D">
            <w:pPr>
              <w:keepNext/>
              <w:keepLines/>
              <w:jc w:val="center"/>
              <w:rPr>
                <w:rFonts w:ascii="Arial" w:hAnsi="Arial" w:cs="Arial"/>
                <w:sz w:val="24"/>
                <w:szCs w:val="24"/>
              </w:rPr>
            </w:pPr>
            <w:r>
              <w:rPr>
                <w:rFonts w:ascii="Arial" w:hAnsi="Arial" w:cs="Arial"/>
                <w:sz w:val="24"/>
                <w:szCs w:val="24"/>
              </w:rPr>
              <w:t>2486</w:t>
            </w:r>
          </w:p>
        </w:tc>
        <w:tc>
          <w:tcPr>
            <w:tcW w:w="1412" w:type="dxa"/>
            <w:tcBorders>
              <w:top w:val="single" w:sz="4" w:space="0" w:color="auto"/>
              <w:bottom w:val="single" w:sz="4" w:space="0" w:color="auto"/>
            </w:tcBorders>
            <w:vAlign w:val="center"/>
          </w:tcPr>
          <w:p w14:paraId="4DFDB8F4" w14:textId="0B559E71" w:rsidR="00BC300D" w:rsidRPr="00F57D47" w:rsidRDefault="00BC300D" w:rsidP="00BC300D">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19AD3AFD" w14:textId="6EABFBF0" w:rsidR="00BC300D" w:rsidRPr="00F57D47" w:rsidRDefault="00BC300D" w:rsidP="00BC300D">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25BCC74A" w14:textId="5A9486A5" w:rsidR="00BC300D" w:rsidRPr="00F57D47" w:rsidRDefault="00BC300D" w:rsidP="00BC300D">
            <w:pPr>
              <w:keepNext/>
              <w:keepLines/>
              <w:jc w:val="center"/>
              <w:rPr>
                <w:rFonts w:ascii="Arial" w:hAnsi="Arial" w:cs="Arial"/>
                <w:sz w:val="24"/>
                <w:szCs w:val="24"/>
              </w:rPr>
            </w:pPr>
            <w:r w:rsidRPr="00BC300D">
              <w:rPr>
                <w:rFonts w:ascii="Arial" w:hAnsi="Arial" w:cs="Arial"/>
                <w:sz w:val="24"/>
                <w:szCs w:val="24"/>
              </w:rPr>
              <w:t>Papel Contact Transparente</w:t>
            </w:r>
          </w:p>
        </w:tc>
        <w:tc>
          <w:tcPr>
            <w:tcW w:w="5104" w:type="dxa"/>
            <w:tcBorders>
              <w:top w:val="single" w:sz="4" w:space="0" w:color="auto"/>
              <w:bottom w:val="single" w:sz="4" w:space="0" w:color="auto"/>
            </w:tcBorders>
            <w:shd w:val="clear" w:color="auto" w:fill="auto"/>
            <w:vAlign w:val="center"/>
          </w:tcPr>
          <w:p w14:paraId="1F1A8210" w14:textId="6865DCC5" w:rsidR="00BC300D" w:rsidRPr="00BC300D" w:rsidRDefault="00BC300D" w:rsidP="00BC300D">
            <w:pPr>
              <w:keepNext/>
              <w:keepLines/>
              <w:jc w:val="both"/>
              <w:rPr>
                <w:rFonts w:ascii="Arial" w:hAnsi="Arial" w:cs="Arial"/>
                <w:sz w:val="24"/>
                <w:szCs w:val="24"/>
              </w:rPr>
            </w:pPr>
            <w:r w:rsidRPr="00BC300D">
              <w:rPr>
                <w:rFonts w:ascii="Arial" w:hAnsi="Arial" w:cs="Arial"/>
                <w:sz w:val="24"/>
                <w:szCs w:val="24"/>
              </w:rPr>
              <w:t>Plástico autoadesivo transparente,</w:t>
            </w:r>
          </w:p>
          <w:p w14:paraId="56FC5649" w14:textId="77777777" w:rsidR="00BC300D" w:rsidRPr="00BC300D" w:rsidRDefault="00BC300D" w:rsidP="00BC300D">
            <w:pPr>
              <w:keepNext/>
              <w:keepLines/>
              <w:jc w:val="both"/>
              <w:rPr>
                <w:rFonts w:ascii="Arial" w:hAnsi="Arial" w:cs="Arial"/>
                <w:sz w:val="24"/>
                <w:szCs w:val="24"/>
              </w:rPr>
            </w:pPr>
            <w:r w:rsidRPr="00BC300D">
              <w:rPr>
                <w:rFonts w:ascii="Arial" w:hAnsi="Arial" w:cs="Arial"/>
                <w:sz w:val="24"/>
                <w:szCs w:val="24"/>
              </w:rPr>
              <w:t>- Largura de 0,45cm</w:t>
            </w:r>
          </w:p>
          <w:p w14:paraId="29870A62" w14:textId="77777777" w:rsidR="00BC300D" w:rsidRPr="00BC300D" w:rsidRDefault="00BC300D" w:rsidP="00BC300D">
            <w:pPr>
              <w:keepNext/>
              <w:keepLines/>
              <w:jc w:val="both"/>
              <w:rPr>
                <w:rFonts w:ascii="Arial" w:hAnsi="Arial" w:cs="Arial"/>
                <w:sz w:val="24"/>
                <w:szCs w:val="24"/>
              </w:rPr>
            </w:pPr>
            <w:r w:rsidRPr="00BC300D">
              <w:rPr>
                <w:rFonts w:ascii="Arial" w:hAnsi="Arial" w:cs="Arial"/>
                <w:sz w:val="24"/>
                <w:szCs w:val="24"/>
              </w:rPr>
              <w:t>- Espessura: 80 micras - 0,8mm</w:t>
            </w:r>
          </w:p>
          <w:p w14:paraId="3CA61F9A" w14:textId="191EA68D" w:rsidR="00BC300D" w:rsidRPr="00BC300D" w:rsidRDefault="00BC300D" w:rsidP="00BC300D">
            <w:pPr>
              <w:keepNext/>
              <w:keepLines/>
              <w:jc w:val="both"/>
              <w:rPr>
                <w:rFonts w:ascii="Arial" w:hAnsi="Arial" w:cs="Arial"/>
                <w:sz w:val="24"/>
                <w:szCs w:val="24"/>
              </w:rPr>
            </w:pPr>
            <w:r w:rsidRPr="00BC300D">
              <w:rPr>
                <w:rFonts w:ascii="Arial" w:hAnsi="Arial" w:cs="Arial"/>
                <w:sz w:val="24"/>
                <w:szCs w:val="24"/>
              </w:rPr>
              <w:t xml:space="preserve">- Permitir reposicionar </w:t>
            </w:r>
          </w:p>
          <w:p w14:paraId="56363161" w14:textId="586E7036" w:rsidR="00BC300D" w:rsidRPr="00F57D47" w:rsidRDefault="00BC300D" w:rsidP="00BC300D">
            <w:pPr>
              <w:keepNext/>
              <w:keepLines/>
              <w:jc w:val="both"/>
              <w:rPr>
                <w:rFonts w:ascii="Arial" w:hAnsi="Arial" w:cs="Arial"/>
                <w:sz w:val="24"/>
                <w:szCs w:val="24"/>
              </w:rPr>
            </w:pPr>
            <w:r w:rsidRPr="00BC300D">
              <w:rPr>
                <w:rFonts w:ascii="Arial" w:hAnsi="Arial" w:cs="Arial"/>
                <w:sz w:val="24"/>
                <w:szCs w:val="24"/>
              </w:rPr>
              <w:t>- Possuir marcação dos centímetros.</w:t>
            </w:r>
          </w:p>
        </w:tc>
        <w:tc>
          <w:tcPr>
            <w:tcW w:w="849" w:type="dxa"/>
            <w:tcBorders>
              <w:top w:val="single" w:sz="4" w:space="0" w:color="auto"/>
              <w:bottom w:val="single" w:sz="4" w:space="0" w:color="auto"/>
            </w:tcBorders>
            <w:shd w:val="clear" w:color="auto" w:fill="auto"/>
            <w:vAlign w:val="center"/>
          </w:tcPr>
          <w:p w14:paraId="78114BB9" w14:textId="07269A70" w:rsidR="00BC300D" w:rsidRPr="00F57D47" w:rsidRDefault="00BC300D" w:rsidP="00BC300D">
            <w:pPr>
              <w:keepNext/>
              <w:keepLines/>
              <w:jc w:val="center"/>
              <w:rPr>
                <w:rFonts w:ascii="Arial" w:hAnsi="Arial" w:cs="Arial"/>
                <w:sz w:val="24"/>
                <w:szCs w:val="24"/>
              </w:rPr>
            </w:pPr>
            <w:r>
              <w:rPr>
                <w:rFonts w:ascii="Arial" w:hAnsi="Arial" w:cs="Arial"/>
                <w:sz w:val="24"/>
                <w:szCs w:val="24"/>
              </w:rPr>
              <w:t>S/N/N</w:t>
            </w:r>
          </w:p>
        </w:tc>
        <w:tc>
          <w:tcPr>
            <w:tcW w:w="998" w:type="dxa"/>
            <w:tcBorders>
              <w:top w:val="single" w:sz="4" w:space="0" w:color="auto"/>
              <w:bottom w:val="single" w:sz="4" w:space="0" w:color="auto"/>
            </w:tcBorders>
            <w:vAlign w:val="center"/>
          </w:tcPr>
          <w:p w14:paraId="4A92F137" w14:textId="77777777" w:rsidR="00BC300D" w:rsidRPr="00F57D47" w:rsidRDefault="00BC300D" w:rsidP="00BC300D">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023CB250" w14:textId="77777777" w:rsidR="00BC300D" w:rsidRPr="00F57D47" w:rsidRDefault="00BC300D" w:rsidP="00BC300D">
            <w:pPr>
              <w:keepNext/>
              <w:keepLines/>
              <w:jc w:val="center"/>
              <w:rPr>
                <w:rFonts w:ascii="Arial" w:hAnsi="Arial" w:cs="Arial"/>
                <w:sz w:val="24"/>
                <w:szCs w:val="24"/>
              </w:rPr>
            </w:pPr>
          </w:p>
        </w:tc>
      </w:tr>
      <w:tr w:rsidR="00BC300D" w:rsidRPr="00F57D47" w14:paraId="534A8D0D" w14:textId="77777777" w:rsidTr="001D40E7">
        <w:trPr>
          <w:trHeight w:val="20"/>
        </w:trPr>
        <w:tc>
          <w:tcPr>
            <w:tcW w:w="993" w:type="dxa"/>
            <w:tcBorders>
              <w:top w:val="single" w:sz="4" w:space="0" w:color="auto"/>
              <w:bottom w:val="single" w:sz="4" w:space="0" w:color="auto"/>
            </w:tcBorders>
            <w:shd w:val="clear" w:color="auto" w:fill="auto"/>
            <w:vAlign w:val="center"/>
          </w:tcPr>
          <w:p w14:paraId="64EE3FD3" w14:textId="1EF016C0" w:rsidR="00BC300D" w:rsidRPr="00F57D47" w:rsidRDefault="00BC300D" w:rsidP="00BC300D">
            <w:pPr>
              <w:keepNext/>
              <w:keepLines/>
              <w:jc w:val="center"/>
              <w:rPr>
                <w:rFonts w:ascii="Arial" w:hAnsi="Arial" w:cs="Arial"/>
                <w:sz w:val="24"/>
                <w:szCs w:val="24"/>
              </w:rPr>
            </w:pPr>
            <w:r>
              <w:rPr>
                <w:rFonts w:ascii="Arial" w:hAnsi="Arial" w:cs="Arial"/>
                <w:sz w:val="24"/>
                <w:szCs w:val="24"/>
              </w:rPr>
              <w:t>72608</w:t>
            </w:r>
          </w:p>
        </w:tc>
        <w:tc>
          <w:tcPr>
            <w:tcW w:w="1412" w:type="dxa"/>
            <w:tcBorders>
              <w:top w:val="single" w:sz="4" w:space="0" w:color="auto"/>
              <w:bottom w:val="single" w:sz="4" w:space="0" w:color="auto"/>
            </w:tcBorders>
            <w:vAlign w:val="center"/>
          </w:tcPr>
          <w:p w14:paraId="2313610A" w14:textId="5C4079DA" w:rsidR="00BC300D" w:rsidRPr="00F57D47" w:rsidRDefault="00BC300D" w:rsidP="00BC300D">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97E78E0" w14:textId="308F8F51" w:rsidR="00BC300D" w:rsidRPr="00F57D47" w:rsidRDefault="00BC300D" w:rsidP="00BC300D">
            <w:pPr>
              <w:keepNext/>
              <w:keepLines/>
              <w:jc w:val="both"/>
              <w:rPr>
                <w:rFonts w:ascii="Arial" w:hAnsi="Arial" w:cs="Arial"/>
                <w:sz w:val="24"/>
                <w:szCs w:val="24"/>
              </w:rPr>
            </w:pPr>
            <w:r w:rsidRPr="00F57D47">
              <w:rPr>
                <w:rFonts w:ascii="Arial" w:hAnsi="Arial" w:cs="Arial"/>
                <w:noProof/>
                <w:sz w:val="24"/>
                <w:szCs w:val="24"/>
              </w:rPr>
              <w:t xml:space="preserve">Solicitar 1 unidade de amostra </w:t>
            </w:r>
            <w:r w:rsidRPr="00F57D47">
              <w:rPr>
                <w:rFonts w:ascii="Arial" w:hAnsi="Arial" w:cs="Arial"/>
                <w:noProof/>
                <w:sz w:val="24"/>
                <w:szCs w:val="24"/>
              </w:rPr>
              <w:lastRenderedPageBreak/>
              <w:t>indiferente de estar em uso na instituição.</w:t>
            </w:r>
          </w:p>
        </w:tc>
        <w:tc>
          <w:tcPr>
            <w:tcW w:w="1838" w:type="dxa"/>
            <w:tcBorders>
              <w:top w:val="single" w:sz="4" w:space="0" w:color="auto"/>
              <w:bottom w:val="single" w:sz="4" w:space="0" w:color="auto"/>
            </w:tcBorders>
            <w:shd w:val="clear" w:color="auto" w:fill="auto"/>
            <w:vAlign w:val="center"/>
          </w:tcPr>
          <w:p w14:paraId="43F004B6" w14:textId="73687BE3" w:rsidR="00BC300D" w:rsidRPr="00F57D47" w:rsidRDefault="00BC300D" w:rsidP="00BC300D">
            <w:pPr>
              <w:keepNext/>
              <w:keepLines/>
              <w:jc w:val="center"/>
              <w:rPr>
                <w:rFonts w:ascii="Arial" w:hAnsi="Arial" w:cs="Arial"/>
                <w:sz w:val="24"/>
                <w:szCs w:val="24"/>
              </w:rPr>
            </w:pPr>
            <w:r w:rsidRPr="00BC300D">
              <w:rPr>
                <w:rFonts w:ascii="Arial" w:hAnsi="Arial" w:cs="Arial"/>
                <w:sz w:val="24"/>
                <w:szCs w:val="24"/>
              </w:rPr>
              <w:lastRenderedPageBreak/>
              <w:t xml:space="preserve">Etiqueta adesiva </w:t>
            </w:r>
            <w:r w:rsidRPr="00BC300D">
              <w:rPr>
                <w:rFonts w:ascii="Arial" w:hAnsi="Arial" w:cs="Arial"/>
                <w:sz w:val="24"/>
                <w:szCs w:val="24"/>
              </w:rPr>
              <w:lastRenderedPageBreak/>
              <w:t>redonda na cor amarela</w:t>
            </w:r>
          </w:p>
        </w:tc>
        <w:tc>
          <w:tcPr>
            <w:tcW w:w="5104" w:type="dxa"/>
            <w:tcBorders>
              <w:top w:val="single" w:sz="4" w:space="0" w:color="auto"/>
              <w:bottom w:val="single" w:sz="4" w:space="0" w:color="auto"/>
            </w:tcBorders>
            <w:shd w:val="clear" w:color="auto" w:fill="auto"/>
            <w:vAlign w:val="center"/>
          </w:tcPr>
          <w:p w14:paraId="69F1A410" w14:textId="1AAF6F25" w:rsidR="00BC300D" w:rsidRPr="00F57D47" w:rsidRDefault="00BC300D" w:rsidP="00BC300D">
            <w:pPr>
              <w:keepNext/>
              <w:keepLines/>
              <w:jc w:val="both"/>
              <w:rPr>
                <w:rFonts w:ascii="Arial" w:hAnsi="Arial" w:cs="Arial"/>
                <w:sz w:val="24"/>
                <w:szCs w:val="24"/>
              </w:rPr>
            </w:pPr>
            <w:r w:rsidRPr="00BC300D">
              <w:rPr>
                <w:rFonts w:ascii="Arial" w:hAnsi="Arial" w:cs="Arial"/>
                <w:sz w:val="24"/>
                <w:szCs w:val="24"/>
              </w:rPr>
              <w:lastRenderedPageBreak/>
              <w:t xml:space="preserve">Etiqueta adesiva redonda na cor amarela, diâmetro de 14 a 16 mm, confeccionada em filme plástico - BOPP com verniz, cola </w:t>
            </w:r>
            <w:r w:rsidRPr="00BC300D">
              <w:rPr>
                <w:rFonts w:ascii="Arial" w:hAnsi="Arial" w:cs="Arial"/>
                <w:sz w:val="24"/>
                <w:szCs w:val="24"/>
              </w:rPr>
              <w:lastRenderedPageBreak/>
              <w:t>resistente para utilização em pulseiras de identificação de pacientes. Produto resistente a água, álcool, sangue, sabão e produtos de higiene. Rolo com 1000 unidades. Embalagem que permita a abertura com exposição adequada do produto, contendo dados de identificação, procedência, fabricação. Código BR aproximado: 405008</w:t>
            </w:r>
          </w:p>
        </w:tc>
        <w:tc>
          <w:tcPr>
            <w:tcW w:w="849" w:type="dxa"/>
            <w:tcBorders>
              <w:top w:val="single" w:sz="4" w:space="0" w:color="auto"/>
              <w:bottom w:val="single" w:sz="4" w:space="0" w:color="auto"/>
            </w:tcBorders>
            <w:shd w:val="clear" w:color="auto" w:fill="auto"/>
            <w:vAlign w:val="center"/>
          </w:tcPr>
          <w:p w14:paraId="762FF3DE" w14:textId="39814D92" w:rsidR="00BC300D" w:rsidRPr="00F57D47" w:rsidRDefault="00BC300D" w:rsidP="00BC300D">
            <w:pPr>
              <w:keepNext/>
              <w:keepLines/>
              <w:jc w:val="center"/>
              <w:rPr>
                <w:rFonts w:ascii="Arial" w:hAnsi="Arial" w:cs="Arial"/>
                <w:sz w:val="24"/>
                <w:szCs w:val="24"/>
              </w:rPr>
            </w:pPr>
            <w:r>
              <w:rPr>
                <w:rFonts w:ascii="Arial" w:hAnsi="Arial" w:cs="Arial"/>
                <w:sz w:val="24"/>
                <w:szCs w:val="24"/>
              </w:rPr>
              <w:lastRenderedPageBreak/>
              <w:t>S/N/N</w:t>
            </w:r>
          </w:p>
        </w:tc>
        <w:tc>
          <w:tcPr>
            <w:tcW w:w="998" w:type="dxa"/>
            <w:tcBorders>
              <w:top w:val="single" w:sz="4" w:space="0" w:color="auto"/>
              <w:bottom w:val="single" w:sz="4" w:space="0" w:color="auto"/>
            </w:tcBorders>
            <w:vAlign w:val="center"/>
          </w:tcPr>
          <w:p w14:paraId="28AB87BB" w14:textId="74D2DCD0" w:rsidR="00BC300D" w:rsidRPr="00F57D47" w:rsidRDefault="00C60C10" w:rsidP="00BC300D">
            <w:pPr>
              <w:keepNext/>
              <w:keepLines/>
              <w:jc w:val="center"/>
              <w:rPr>
                <w:rFonts w:ascii="Arial" w:hAnsi="Arial" w:cs="Arial"/>
                <w:sz w:val="24"/>
                <w:szCs w:val="24"/>
              </w:rPr>
            </w:pPr>
            <w:r>
              <w:rPr>
                <w:rFonts w:ascii="Arial" w:hAnsi="Arial" w:cs="Arial"/>
                <w:sz w:val="24"/>
                <w:szCs w:val="24"/>
              </w:rPr>
              <w:t>XXI</w:t>
            </w:r>
          </w:p>
        </w:tc>
        <w:tc>
          <w:tcPr>
            <w:tcW w:w="2944" w:type="dxa"/>
            <w:tcBorders>
              <w:top w:val="single" w:sz="4" w:space="0" w:color="auto"/>
              <w:bottom w:val="single" w:sz="4" w:space="0" w:color="auto"/>
            </w:tcBorders>
            <w:vAlign w:val="center"/>
          </w:tcPr>
          <w:p w14:paraId="5782E2FB" w14:textId="77777777" w:rsidR="00BC300D" w:rsidRPr="00F57D47" w:rsidRDefault="00BC300D" w:rsidP="00BC300D">
            <w:pPr>
              <w:keepNext/>
              <w:keepLines/>
              <w:jc w:val="center"/>
              <w:rPr>
                <w:rFonts w:ascii="Arial" w:hAnsi="Arial" w:cs="Arial"/>
                <w:sz w:val="24"/>
                <w:szCs w:val="24"/>
              </w:rPr>
            </w:pPr>
          </w:p>
        </w:tc>
      </w:tr>
      <w:tr w:rsidR="003A7890" w:rsidRPr="00F57D47" w14:paraId="3E223EC6" w14:textId="77777777" w:rsidTr="001D40E7">
        <w:trPr>
          <w:trHeight w:val="20"/>
        </w:trPr>
        <w:tc>
          <w:tcPr>
            <w:tcW w:w="993" w:type="dxa"/>
            <w:tcBorders>
              <w:top w:val="single" w:sz="4" w:space="0" w:color="auto"/>
              <w:bottom w:val="single" w:sz="4" w:space="0" w:color="auto"/>
            </w:tcBorders>
            <w:shd w:val="clear" w:color="auto" w:fill="auto"/>
            <w:vAlign w:val="center"/>
          </w:tcPr>
          <w:p w14:paraId="0C2FAF9D" w14:textId="383E3185" w:rsidR="003A7890" w:rsidRPr="00F57D47" w:rsidRDefault="003A7890" w:rsidP="003A7890">
            <w:pPr>
              <w:keepNext/>
              <w:keepLines/>
              <w:jc w:val="center"/>
              <w:rPr>
                <w:rFonts w:ascii="Arial" w:hAnsi="Arial" w:cs="Arial"/>
                <w:sz w:val="24"/>
                <w:szCs w:val="24"/>
              </w:rPr>
            </w:pPr>
            <w:r>
              <w:rPr>
                <w:rFonts w:ascii="Arial" w:hAnsi="Arial" w:cs="Arial"/>
                <w:sz w:val="24"/>
                <w:szCs w:val="24"/>
              </w:rPr>
              <w:t>72611</w:t>
            </w:r>
          </w:p>
        </w:tc>
        <w:tc>
          <w:tcPr>
            <w:tcW w:w="1412" w:type="dxa"/>
            <w:tcBorders>
              <w:top w:val="single" w:sz="4" w:space="0" w:color="auto"/>
              <w:bottom w:val="single" w:sz="4" w:space="0" w:color="auto"/>
            </w:tcBorders>
            <w:vAlign w:val="center"/>
          </w:tcPr>
          <w:p w14:paraId="1C70E258" w14:textId="1C98C9B0" w:rsidR="003A7890" w:rsidRPr="00F57D47" w:rsidRDefault="003A7890" w:rsidP="003A7890">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1A8084F" w14:textId="2C7E1C76" w:rsidR="003A7890" w:rsidRPr="00F57D47" w:rsidRDefault="003A7890" w:rsidP="003A7890">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16539D56" w14:textId="394F26EE" w:rsidR="003A7890" w:rsidRPr="00F57D47" w:rsidRDefault="003A7890" w:rsidP="003A7890">
            <w:pPr>
              <w:keepNext/>
              <w:keepLines/>
              <w:jc w:val="center"/>
              <w:rPr>
                <w:rFonts w:ascii="Arial" w:hAnsi="Arial" w:cs="Arial"/>
                <w:sz w:val="24"/>
                <w:szCs w:val="24"/>
              </w:rPr>
            </w:pPr>
            <w:r w:rsidRPr="003A7890">
              <w:rPr>
                <w:rFonts w:ascii="Arial" w:hAnsi="Arial" w:cs="Arial"/>
                <w:sz w:val="24"/>
                <w:szCs w:val="24"/>
              </w:rPr>
              <w:t>Etiqueta adesiva redonda na cor azul</w:t>
            </w:r>
          </w:p>
        </w:tc>
        <w:tc>
          <w:tcPr>
            <w:tcW w:w="5104" w:type="dxa"/>
            <w:tcBorders>
              <w:top w:val="single" w:sz="4" w:space="0" w:color="auto"/>
              <w:bottom w:val="single" w:sz="4" w:space="0" w:color="auto"/>
            </w:tcBorders>
            <w:shd w:val="clear" w:color="auto" w:fill="auto"/>
            <w:vAlign w:val="center"/>
          </w:tcPr>
          <w:p w14:paraId="20C7AF88" w14:textId="0F90D36C" w:rsidR="003A7890" w:rsidRPr="00F57D47" w:rsidRDefault="003A7890" w:rsidP="003A7890">
            <w:pPr>
              <w:keepNext/>
              <w:keepLines/>
              <w:jc w:val="both"/>
              <w:rPr>
                <w:rFonts w:ascii="Arial" w:hAnsi="Arial" w:cs="Arial"/>
                <w:sz w:val="24"/>
                <w:szCs w:val="24"/>
              </w:rPr>
            </w:pPr>
            <w:r w:rsidRPr="003A7890">
              <w:rPr>
                <w:rFonts w:ascii="Arial" w:hAnsi="Arial" w:cs="Arial"/>
                <w:sz w:val="24"/>
                <w:szCs w:val="24"/>
              </w:rPr>
              <w:t>Etiqueta adesiva redonda na cor azul, diâmetro de 14 a 16 mm, confeccionada em filme plástico - BOPP com verniz, cola resistente para utilização em pulseiras de identificação de pacientes. Produto resistente a água, álcool, sangue, sabão e produtos de higiene. Rolo com 1000 unidades. Embalagem que permita a abertura com exposição adequada do produto, contendo dados de identificação, procedência, fabricação. Código BR aproximado: 405006.</w:t>
            </w:r>
          </w:p>
        </w:tc>
        <w:tc>
          <w:tcPr>
            <w:tcW w:w="849" w:type="dxa"/>
            <w:tcBorders>
              <w:top w:val="single" w:sz="4" w:space="0" w:color="auto"/>
              <w:bottom w:val="single" w:sz="4" w:space="0" w:color="auto"/>
            </w:tcBorders>
            <w:shd w:val="clear" w:color="auto" w:fill="auto"/>
            <w:vAlign w:val="center"/>
          </w:tcPr>
          <w:p w14:paraId="27A5AC3B" w14:textId="39D2C02A" w:rsidR="003A7890" w:rsidRPr="00F57D47" w:rsidRDefault="003A7890" w:rsidP="003A7890">
            <w:pPr>
              <w:keepNext/>
              <w:keepLines/>
              <w:jc w:val="center"/>
              <w:rPr>
                <w:rFonts w:ascii="Arial" w:hAnsi="Arial" w:cs="Arial"/>
                <w:sz w:val="24"/>
                <w:szCs w:val="24"/>
              </w:rPr>
            </w:pPr>
            <w:r>
              <w:rPr>
                <w:rFonts w:ascii="Arial" w:hAnsi="Arial" w:cs="Arial"/>
                <w:sz w:val="24"/>
                <w:szCs w:val="24"/>
              </w:rPr>
              <w:t>S/N/N</w:t>
            </w:r>
          </w:p>
        </w:tc>
        <w:tc>
          <w:tcPr>
            <w:tcW w:w="998" w:type="dxa"/>
            <w:tcBorders>
              <w:top w:val="single" w:sz="4" w:space="0" w:color="auto"/>
              <w:bottom w:val="single" w:sz="4" w:space="0" w:color="auto"/>
            </w:tcBorders>
            <w:vAlign w:val="center"/>
          </w:tcPr>
          <w:p w14:paraId="19CD1346" w14:textId="0F68370B" w:rsidR="003A7890" w:rsidRPr="00F57D47" w:rsidRDefault="00C60C10" w:rsidP="003A7890">
            <w:pPr>
              <w:keepNext/>
              <w:keepLines/>
              <w:jc w:val="center"/>
              <w:rPr>
                <w:rFonts w:ascii="Arial" w:hAnsi="Arial" w:cs="Arial"/>
                <w:sz w:val="24"/>
                <w:szCs w:val="24"/>
              </w:rPr>
            </w:pPr>
            <w:r>
              <w:rPr>
                <w:rFonts w:ascii="Arial" w:hAnsi="Arial" w:cs="Arial"/>
                <w:sz w:val="24"/>
                <w:szCs w:val="24"/>
              </w:rPr>
              <w:t>XXI</w:t>
            </w:r>
          </w:p>
        </w:tc>
        <w:tc>
          <w:tcPr>
            <w:tcW w:w="2944" w:type="dxa"/>
            <w:tcBorders>
              <w:top w:val="single" w:sz="4" w:space="0" w:color="auto"/>
              <w:bottom w:val="single" w:sz="4" w:space="0" w:color="auto"/>
            </w:tcBorders>
            <w:vAlign w:val="center"/>
          </w:tcPr>
          <w:p w14:paraId="6B6934FA" w14:textId="77777777" w:rsidR="003A7890" w:rsidRPr="00F57D47" w:rsidRDefault="003A7890" w:rsidP="003A7890">
            <w:pPr>
              <w:keepNext/>
              <w:keepLines/>
              <w:jc w:val="center"/>
              <w:rPr>
                <w:rFonts w:ascii="Arial" w:hAnsi="Arial" w:cs="Arial"/>
                <w:sz w:val="24"/>
                <w:szCs w:val="24"/>
              </w:rPr>
            </w:pPr>
          </w:p>
        </w:tc>
      </w:tr>
      <w:tr w:rsidR="003A7890" w:rsidRPr="00F57D47" w14:paraId="1A0E64F0" w14:textId="77777777" w:rsidTr="001D40E7">
        <w:trPr>
          <w:trHeight w:val="20"/>
        </w:trPr>
        <w:tc>
          <w:tcPr>
            <w:tcW w:w="993" w:type="dxa"/>
            <w:tcBorders>
              <w:top w:val="single" w:sz="4" w:space="0" w:color="auto"/>
              <w:bottom w:val="single" w:sz="4" w:space="0" w:color="auto"/>
            </w:tcBorders>
            <w:shd w:val="clear" w:color="auto" w:fill="auto"/>
            <w:vAlign w:val="center"/>
          </w:tcPr>
          <w:p w14:paraId="2D48D6E7" w14:textId="291FCBF0" w:rsidR="003A7890" w:rsidRPr="00F57D47" w:rsidRDefault="003A7890" w:rsidP="003A7890">
            <w:pPr>
              <w:keepNext/>
              <w:keepLines/>
              <w:jc w:val="center"/>
              <w:rPr>
                <w:rFonts w:ascii="Arial" w:hAnsi="Arial" w:cs="Arial"/>
                <w:sz w:val="24"/>
                <w:szCs w:val="24"/>
              </w:rPr>
            </w:pPr>
            <w:r>
              <w:rPr>
                <w:rFonts w:ascii="Arial" w:hAnsi="Arial" w:cs="Arial"/>
                <w:sz w:val="24"/>
                <w:szCs w:val="24"/>
              </w:rPr>
              <w:t>72609</w:t>
            </w:r>
          </w:p>
        </w:tc>
        <w:tc>
          <w:tcPr>
            <w:tcW w:w="1412" w:type="dxa"/>
            <w:tcBorders>
              <w:top w:val="single" w:sz="4" w:space="0" w:color="auto"/>
              <w:bottom w:val="single" w:sz="4" w:space="0" w:color="auto"/>
            </w:tcBorders>
            <w:vAlign w:val="center"/>
          </w:tcPr>
          <w:p w14:paraId="5E693814" w14:textId="0E7F4611" w:rsidR="003A7890" w:rsidRPr="00F57D47" w:rsidRDefault="003A7890" w:rsidP="003A7890">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05994125" w14:textId="43AFA962" w:rsidR="003A7890" w:rsidRPr="00F57D47" w:rsidRDefault="003A7890" w:rsidP="003A7890">
            <w:pPr>
              <w:keepNext/>
              <w:keepLines/>
              <w:jc w:val="both"/>
              <w:rPr>
                <w:rFonts w:ascii="Arial" w:hAnsi="Arial" w:cs="Arial"/>
                <w:sz w:val="24"/>
                <w:szCs w:val="24"/>
              </w:rPr>
            </w:pPr>
            <w:r w:rsidRPr="00F57D47">
              <w:rPr>
                <w:rFonts w:ascii="Arial" w:hAnsi="Arial" w:cs="Arial"/>
                <w:noProof/>
                <w:sz w:val="24"/>
                <w:szCs w:val="24"/>
              </w:rPr>
              <w:t xml:space="preserve">Solicitar 1 unidade de amostra indiferente de estar em </w:t>
            </w:r>
            <w:r w:rsidRPr="00F57D47">
              <w:rPr>
                <w:rFonts w:ascii="Arial" w:hAnsi="Arial" w:cs="Arial"/>
                <w:noProof/>
                <w:sz w:val="24"/>
                <w:szCs w:val="24"/>
              </w:rPr>
              <w:lastRenderedPageBreak/>
              <w:t>uso na instituição.</w:t>
            </w:r>
          </w:p>
        </w:tc>
        <w:tc>
          <w:tcPr>
            <w:tcW w:w="1838" w:type="dxa"/>
            <w:tcBorders>
              <w:top w:val="single" w:sz="4" w:space="0" w:color="auto"/>
              <w:bottom w:val="single" w:sz="4" w:space="0" w:color="auto"/>
            </w:tcBorders>
            <w:shd w:val="clear" w:color="auto" w:fill="auto"/>
            <w:vAlign w:val="center"/>
          </w:tcPr>
          <w:p w14:paraId="6364CECE" w14:textId="1999A533" w:rsidR="003A7890" w:rsidRPr="00F57D47" w:rsidRDefault="003A7890" w:rsidP="003A7890">
            <w:pPr>
              <w:keepNext/>
              <w:keepLines/>
              <w:jc w:val="center"/>
              <w:rPr>
                <w:rFonts w:ascii="Arial" w:hAnsi="Arial" w:cs="Arial"/>
                <w:sz w:val="24"/>
                <w:szCs w:val="24"/>
              </w:rPr>
            </w:pPr>
            <w:r w:rsidRPr="003A7890">
              <w:rPr>
                <w:rFonts w:ascii="Arial" w:hAnsi="Arial" w:cs="Arial"/>
                <w:sz w:val="24"/>
                <w:szCs w:val="24"/>
              </w:rPr>
              <w:lastRenderedPageBreak/>
              <w:t>Etiqueta adesiva redonda na cor laranja</w:t>
            </w:r>
          </w:p>
        </w:tc>
        <w:tc>
          <w:tcPr>
            <w:tcW w:w="5104" w:type="dxa"/>
            <w:tcBorders>
              <w:top w:val="single" w:sz="4" w:space="0" w:color="auto"/>
              <w:bottom w:val="single" w:sz="4" w:space="0" w:color="auto"/>
            </w:tcBorders>
            <w:shd w:val="clear" w:color="auto" w:fill="auto"/>
            <w:vAlign w:val="center"/>
          </w:tcPr>
          <w:p w14:paraId="2D5E8EAD" w14:textId="21C82FD0" w:rsidR="003A7890" w:rsidRPr="00F57D47" w:rsidRDefault="003A7890" w:rsidP="003A7890">
            <w:pPr>
              <w:keepNext/>
              <w:keepLines/>
              <w:jc w:val="both"/>
              <w:rPr>
                <w:rFonts w:ascii="Arial" w:hAnsi="Arial" w:cs="Arial"/>
                <w:sz w:val="24"/>
                <w:szCs w:val="24"/>
              </w:rPr>
            </w:pPr>
            <w:r w:rsidRPr="003A7890">
              <w:rPr>
                <w:rFonts w:ascii="Arial" w:hAnsi="Arial" w:cs="Arial"/>
                <w:sz w:val="24"/>
                <w:szCs w:val="24"/>
              </w:rPr>
              <w:t xml:space="preserve">Etiqueta adesiva redonda na cor laranja, diâmetro de 14 a 16 mm, confeccionada em filme plástico - BOPP com verniz, cola resistente para utilização em pulseiras de identificação de pacientes. Produto resistente a água, álcool, sangue, sabão e produtos de </w:t>
            </w:r>
            <w:r w:rsidRPr="003A7890">
              <w:rPr>
                <w:rFonts w:ascii="Arial" w:hAnsi="Arial" w:cs="Arial"/>
                <w:sz w:val="24"/>
                <w:szCs w:val="24"/>
              </w:rPr>
              <w:lastRenderedPageBreak/>
              <w:t>higiene. Rolo com 1000 unidades. Embalagem que permita a abertura com exposição adequada do produto, contendo dados de identificação, procedência, fabricação. Código BR aproximado: 405009.</w:t>
            </w:r>
          </w:p>
        </w:tc>
        <w:tc>
          <w:tcPr>
            <w:tcW w:w="849" w:type="dxa"/>
            <w:tcBorders>
              <w:top w:val="single" w:sz="4" w:space="0" w:color="auto"/>
              <w:bottom w:val="single" w:sz="4" w:space="0" w:color="auto"/>
            </w:tcBorders>
            <w:shd w:val="clear" w:color="auto" w:fill="auto"/>
            <w:vAlign w:val="center"/>
          </w:tcPr>
          <w:p w14:paraId="1F945486" w14:textId="453D9FB2" w:rsidR="003A7890" w:rsidRPr="00F57D47" w:rsidRDefault="003A7890" w:rsidP="003A7890">
            <w:pPr>
              <w:keepNext/>
              <w:keepLines/>
              <w:jc w:val="center"/>
              <w:rPr>
                <w:rFonts w:ascii="Arial" w:hAnsi="Arial" w:cs="Arial"/>
                <w:sz w:val="24"/>
                <w:szCs w:val="24"/>
              </w:rPr>
            </w:pPr>
            <w:r>
              <w:rPr>
                <w:rFonts w:ascii="Arial" w:hAnsi="Arial" w:cs="Arial"/>
                <w:sz w:val="24"/>
                <w:szCs w:val="24"/>
              </w:rPr>
              <w:lastRenderedPageBreak/>
              <w:t>S/N/N</w:t>
            </w:r>
          </w:p>
        </w:tc>
        <w:tc>
          <w:tcPr>
            <w:tcW w:w="998" w:type="dxa"/>
            <w:tcBorders>
              <w:top w:val="single" w:sz="4" w:space="0" w:color="auto"/>
              <w:bottom w:val="single" w:sz="4" w:space="0" w:color="auto"/>
            </w:tcBorders>
            <w:vAlign w:val="center"/>
          </w:tcPr>
          <w:p w14:paraId="187B4BB5" w14:textId="343A42E0" w:rsidR="003A7890" w:rsidRPr="00F57D47" w:rsidRDefault="00C60C10" w:rsidP="003A7890">
            <w:pPr>
              <w:keepNext/>
              <w:keepLines/>
              <w:jc w:val="center"/>
              <w:rPr>
                <w:rFonts w:ascii="Arial" w:hAnsi="Arial" w:cs="Arial"/>
                <w:sz w:val="24"/>
                <w:szCs w:val="24"/>
              </w:rPr>
            </w:pPr>
            <w:r>
              <w:rPr>
                <w:rFonts w:ascii="Arial" w:hAnsi="Arial" w:cs="Arial"/>
                <w:sz w:val="24"/>
                <w:szCs w:val="24"/>
              </w:rPr>
              <w:t>XXI</w:t>
            </w:r>
          </w:p>
        </w:tc>
        <w:tc>
          <w:tcPr>
            <w:tcW w:w="2944" w:type="dxa"/>
            <w:tcBorders>
              <w:top w:val="single" w:sz="4" w:space="0" w:color="auto"/>
              <w:bottom w:val="single" w:sz="4" w:space="0" w:color="auto"/>
            </w:tcBorders>
            <w:vAlign w:val="center"/>
          </w:tcPr>
          <w:p w14:paraId="4D142CFB" w14:textId="77777777" w:rsidR="003A7890" w:rsidRPr="00F57D47" w:rsidRDefault="003A7890" w:rsidP="003A7890">
            <w:pPr>
              <w:keepNext/>
              <w:keepLines/>
              <w:jc w:val="center"/>
              <w:rPr>
                <w:rFonts w:ascii="Arial" w:hAnsi="Arial" w:cs="Arial"/>
                <w:sz w:val="24"/>
                <w:szCs w:val="24"/>
              </w:rPr>
            </w:pPr>
          </w:p>
        </w:tc>
      </w:tr>
      <w:tr w:rsidR="003A7890" w:rsidRPr="00F57D47" w14:paraId="4B943300" w14:textId="77777777" w:rsidTr="001D40E7">
        <w:trPr>
          <w:trHeight w:val="20"/>
        </w:trPr>
        <w:tc>
          <w:tcPr>
            <w:tcW w:w="993" w:type="dxa"/>
            <w:tcBorders>
              <w:top w:val="single" w:sz="4" w:space="0" w:color="auto"/>
              <w:bottom w:val="single" w:sz="4" w:space="0" w:color="auto"/>
            </w:tcBorders>
            <w:shd w:val="clear" w:color="auto" w:fill="auto"/>
            <w:vAlign w:val="center"/>
          </w:tcPr>
          <w:p w14:paraId="31CFE53B" w14:textId="234B5FB3" w:rsidR="003A7890" w:rsidRPr="00F57D47" w:rsidRDefault="003A7890" w:rsidP="003A7890">
            <w:pPr>
              <w:keepNext/>
              <w:keepLines/>
              <w:jc w:val="center"/>
              <w:rPr>
                <w:rFonts w:ascii="Arial" w:hAnsi="Arial" w:cs="Arial"/>
                <w:sz w:val="24"/>
                <w:szCs w:val="24"/>
              </w:rPr>
            </w:pPr>
            <w:r>
              <w:rPr>
                <w:rFonts w:ascii="Arial" w:hAnsi="Arial" w:cs="Arial"/>
                <w:sz w:val="24"/>
                <w:szCs w:val="24"/>
              </w:rPr>
              <w:t>72610</w:t>
            </w:r>
          </w:p>
        </w:tc>
        <w:tc>
          <w:tcPr>
            <w:tcW w:w="1412" w:type="dxa"/>
            <w:tcBorders>
              <w:top w:val="single" w:sz="4" w:space="0" w:color="auto"/>
              <w:bottom w:val="single" w:sz="4" w:space="0" w:color="auto"/>
            </w:tcBorders>
            <w:vAlign w:val="center"/>
          </w:tcPr>
          <w:p w14:paraId="0F99CD25" w14:textId="155DA20F" w:rsidR="003A7890" w:rsidRPr="00F57D47" w:rsidRDefault="003A7890" w:rsidP="003A7890">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1A5FCD93" w14:textId="441ED877" w:rsidR="003A7890" w:rsidRPr="00F57D47" w:rsidRDefault="003A7890" w:rsidP="003A7890">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685E3EAA" w14:textId="7407F8B9" w:rsidR="003A7890" w:rsidRPr="00F57D47" w:rsidRDefault="003A7890" w:rsidP="003A7890">
            <w:pPr>
              <w:keepNext/>
              <w:keepLines/>
              <w:jc w:val="center"/>
              <w:rPr>
                <w:rFonts w:ascii="Arial" w:hAnsi="Arial" w:cs="Arial"/>
                <w:sz w:val="24"/>
                <w:szCs w:val="24"/>
              </w:rPr>
            </w:pPr>
            <w:r w:rsidRPr="003A7890">
              <w:rPr>
                <w:rFonts w:ascii="Arial" w:hAnsi="Arial" w:cs="Arial"/>
                <w:sz w:val="24"/>
                <w:szCs w:val="24"/>
              </w:rPr>
              <w:t>Etiqueta adesiva redonda na cor roxa</w:t>
            </w:r>
          </w:p>
        </w:tc>
        <w:tc>
          <w:tcPr>
            <w:tcW w:w="5104" w:type="dxa"/>
            <w:tcBorders>
              <w:top w:val="single" w:sz="4" w:space="0" w:color="auto"/>
              <w:bottom w:val="single" w:sz="4" w:space="0" w:color="auto"/>
            </w:tcBorders>
            <w:shd w:val="clear" w:color="auto" w:fill="auto"/>
            <w:vAlign w:val="center"/>
          </w:tcPr>
          <w:p w14:paraId="0296FDCB" w14:textId="5C75AB17" w:rsidR="003A7890" w:rsidRPr="00F57D47" w:rsidRDefault="003A7890" w:rsidP="003A7890">
            <w:pPr>
              <w:keepNext/>
              <w:keepLines/>
              <w:jc w:val="both"/>
              <w:rPr>
                <w:rFonts w:ascii="Arial" w:hAnsi="Arial" w:cs="Arial"/>
                <w:sz w:val="24"/>
                <w:szCs w:val="24"/>
              </w:rPr>
            </w:pPr>
            <w:r w:rsidRPr="003A7890">
              <w:rPr>
                <w:rFonts w:ascii="Arial" w:hAnsi="Arial" w:cs="Arial"/>
                <w:sz w:val="24"/>
                <w:szCs w:val="24"/>
              </w:rPr>
              <w:t>Etiqueta adesiva redonda na cor roxa, diâmetro de 14 a 16 mm, confeccionada em filme plástico - BOPP com verniz, cola resistente para utilização em pulseiras de identificação de pacientes. Produto resistente a água, álcool, sangue, sabão e produtos de higiene. Rolo com 1000 unidades. Embalagem que permita a abertura com exposição adequada do produto, contendo dados de identificação, procedência, fabricação. Código BR aproximado: 471911.</w:t>
            </w:r>
          </w:p>
        </w:tc>
        <w:tc>
          <w:tcPr>
            <w:tcW w:w="849" w:type="dxa"/>
            <w:tcBorders>
              <w:top w:val="single" w:sz="4" w:space="0" w:color="auto"/>
              <w:bottom w:val="single" w:sz="4" w:space="0" w:color="auto"/>
            </w:tcBorders>
            <w:shd w:val="clear" w:color="auto" w:fill="auto"/>
            <w:vAlign w:val="center"/>
          </w:tcPr>
          <w:p w14:paraId="7592F5C9" w14:textId="3AE58947" w:rsidR="003A7890" w:rsidRPr="00F57D47" w:rsidRDefault="003A7890" w:rsidP="003A7890">
            <w:pPr>
              <w:keepNext/>
              <w:keepLines/>
              <w:jc w:val="center"/>
              <w:rPr>
                <w:rFonts w:ascii="Arial" w:hAnsi="Arial" w:cs="Arial"/>
                <w:sz w:val="24"/>
                <w:szCs w:val="24"/>
              </w:rPr>
            </w:pPr>
            <w:r>
              <w:rPr>
                <w:rFonts w:ascii="Arial" w:hAnsi="Arial" w:cs="Arial"/>
                <w:sz w:val="24"/>
                <w:szCs w:val="24"/>
              </w:rPr>
              <w:t>S/N/N</w:t>
            </w:r>
          </w:p>
        </w:tc>
        <w:tc>
          <w:tcPr>
            <w:tcW w:w="998" w:type="dxa"/>
            <w:tcBorders>
              <w:top w:val="single" w:sz="4" w:space="0" w:color="auto"/>
              <w:bottom w:val="single" w:sz="4" w:space="0" w:color="auto"/>
            </w:tcBorders>
            <w:vAlign w:val="center"/>
          </w:tcPr>
          <w:p w14:paraId="21EC2433" w14:textId="0A539101" w:rsidR="003A7890" w:rsidRPr="00F57D47" w:rsidRDefault="00C60C10" w:rsidP="003A7890">
            <w:pPr>
              <w:keepNext/>
              <w:keepLines/>
              <w:jc w:val="center"/>
              <w:rPr>
                <w:rFonts w:ascii="Arial" w:hAnsi="Arial" w:cs="Arial"/>
                <w:sz w:val="24"/>
                <w:szCs w:val="24"/>
              </w:rPr>
            </w:pPr>
            <w:r>
              <w:rPr>
                <w:rFonts w:ascii="Arial" w:hAnsi="Arial" w:cs="Arial"/>
                <w:sz w:val="24"/>
                <w:szCs w:val="24"/>
              </w:rPr>
              <w:t>XXI</w:t>
            </w:r>
          </w:p>
        </w:tc>
        <w:tc>
          <w:tcPr>
            <w:tcW w:w="2944" w:type="dxa"/>
            <w:tcBorders>
              <w:top w:val="single" w:sz="4" w:space="0" w:color="auto"/>
              <w:bottom w:val="single" w:sz="4" w:space="0" w:color="auto"/>
            </w:tcBorders>
            <w:vAlign w:val="center"/>
          </w:tcPr>
          <w:p w14:paraId="7B356C99" w14:textId="77777777" w:rsidR="003A7890" w:rsidRPr="00F57D47" w:rsidRDefault="003A7890" w:rsidP="003A7890">
            <w:pPr>
              <w:keepNext/>
              <w:keepLines/>
              <w:jc w:val="center"/>
              <w:rPr>
                <w:rFonts w:ascii="Arial" w:hAnsi="Arial" w:cs="Arial"/>
                <w:sz w:val="24"/>
                <w:szCs w:val="24"/>
              </w:rPr>
            </w:pPr>
          </w:p>
        </w:tc>
      </w:tr>
      <w:tr w:rsidR="003A7890" w:rsidRPr="00F57D47" w14:paraId="54D36BC4" w14:textId="77777777" w:rsidTr="001D40E7">
        <w:trPr>
          <w:trHeight w:val="20"/>
        </w:trPr>
        <w:tc>
          <w:tcPr>
            <w:tcW w:w="993" w:type="dxa"/>
            <w:tcBorders>
              <w:top w:val="single" w:sz="4" w:space="0" w:color="auto"/>
              <w:bottom w:val="single" w:sz="4" w:space="0" w:color="auto"/>
            </w:tcBorders>
            <w:shd w:val="clear" w:color="auto" w:fill="auto"/>
            <w:vAlign w:val="center"/>
          </w:tcPr>
          <w:p w14:paraId="5CFE1DE4" w14:textId="22DC9C05" w:rsidR="003A7890" w:rsidRPr="00F57D47" w:rsidRDefault="003A7890" w:rsidP="003A7890">
            <w:pPr>
              <w:keepNext/>
              <w:keepLines/>
              <w:jc w:val="center"/>
              <w:rPr>
                <w:rFonts w:ascii="Arial" w:hAnsi="Arial" w:cs="Arial"/>
                <w:sz w:val="24"/>
                <w:szCs w:val="24"/>
              </w:rPr>
            </w:pPr>
            <w:r>
              <w:rPr>
                <w:rFonts w:ascii="Arial" w:hAnsi="Arial" w:cs="Arial"/>
                <w:sz w:val="24"/>
                <w:szCs w:val="24"/>
              </w:rPr>
              <w:t>72612</w:t>
            </w:r>
          </w:p>
        </w:tc>
        <w:tc>
          <w:tcPr>
            <w:tcW w:w="1412" w:type="dxa"/>
            <w:tcBorders>
              <w:top w:val="single" w:sz="4" w:space="0" w:color="auto"/>
              <w:bottom w:val="single" w:sz="4" w:space="0" w:color="auto"/>
            </w:tcBorders>
            <w:vAlign w:val="center"/>
          </w:tcPr>
          <w:p w14:paraId="1BCD95FD" w14:textId="7E4141C4" w:rsidR="003A7890" w:rsidRPr="00F57D47" w:rsidRDefault="003A7890" w:rsidP="003A7890">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38FFBC70" w14:textId="2884ED6C" w:rsidR="003A7890" w:rsidRPr="00F57D47" w:rsidRDefault="003A7890" w:rsidP="003A7890">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45ECF100" w14:textId="643F4AED" w:rsidR="003A7890" w:rsidRPr="00F57D47" w:rsidRDefault="003A7890" w:rsidP="003A7890">
            <w:pPr>
              <w:keepNext/>
              <w:keepLines/>
              <w:jc w:val="center"/>
              <w:rPr>
                <w:rFonts w:ascii="Arial" w:hAnsi="Arial" w:cs="Arial"/>
                <w:sz w:val="24"/>
                <w:szCs w:val="24"/>
              </w:rPr>
            </w:pPr>
            <w:r w:rsidRPr="003A7890">
              <w:rPr>
                <w:rFonts w:ascii="Arial" w:hAnsi="Arial" w:cs="Arial"/>
                <w:sz w:val="24"/>
                <w:szCs w:val="24"/>
              </w:rPr>
              <w:t>Etiqueta adesiva redonda na cor verde</w:t>
            </w:r>
          </w:p>
        </w:tc>
        <w:tc>
          <w:tcPr>
            <w:tcW w:w="5104" w:type="dxa"/>
            <w:tcBorders>
              <w:top w:val="single" w:sz="4" w:space="0" w:color="auto"/>
              <w:bottom w:val="single" w:sz="4" w:space="0" w:color="auto"/>
            </w:tcBorders>
            <w:shd w:val="clear" w:color="auto" w:fill="auto"/>
            <w:vAlign w:val="center"/>
          </w:tcPr>
          <w:p w14:paraId="2DE65E73" w14:textId="7A54EBB1" w:rsidR="003A7890" w:rsidRPr="00F57D47" w:rsidRDefault="003A7890" w:rsidP="003A7890">
            <w:pPr>
              <w:keepNext/>
              <w:keepLines/>
              <w:jc w:val="both"/>
              <w:rPr>
                <w:rFonts w:ascii="Arial" w:hAnsi="Arial" w:cs="Arial"/>
                <w:sz w:val="24"/>
                <w:szCs w:val="24"/>
              </w:rPr>
            </w:pPr>
            <w:r w:rsidRPr="003A7890">
              <w:rPr>
                <w:rFonts w:ascii="Arial" w:hAnsi="Arial" w:cs="Arial"/>
                <w:sz w:val="24"/>
                <w:szCs w:val="24"/>
              </w:rPr>
              <w:t xml:space="preserve">Etiqueta adesiva redonda na cor verde, diâmetro de 14 a 16 mm, confeccionada em filme plástico - BOPP com verniz, cola resistente para utilização em pulseiras de identificação de pacientes. Produto resistente a água, álcool, sangue, sabão e produtos de higiene. Rolo com 1000 unidades. Embalagem que permita a abertura com exposição adequada do produto, contendo dados de </w:t>
            </w:r>
            <w:r w:rsidRPr="003A7890">
              <w:rPr>
                <w:rFonts w:ascii="Arial" w:hAnsi="Arial" w:cs="Arial"/>
                <w:sz w:val="24"/>
                <w:szCs w:val="24"/>
              </w:rPr>
              <w:lastRenderedPageBreak/>
              <w:t>identificação, procedência, fabricação. Código BR aproximado:  405007.</w:t>
            </w:r>
          </w:p>
        </w:tc>
        <w:tc>
          <w:tcPr>
            <w:tcW w:w="849" w:type="dxa"/>
            <w:tcBorders>
              <w:top w:val="single" w:sz="4" w:space="0" w:color="auto"/>
              <w:bottom w:val="single" w:sz="4" w:space="0" w:color="auto"/>
            </w:tcBorders>
            <w:shd w:val="clear" w:color="auto" w:fill="auto"/>
            <w:vAlign w:val="center"/>
          </w:tcPr>
          <w:p w14:paraId="79C22642" w14:textId="4E0E37CA" w:rsidR="003A7890" w:rsidRPr="00F57D47" w:rsidRDefault="003A7890" w:rsidP="003A7890">
            <w:pPr>
              <w:keepNext/>
              <w:keepLines/>
              <w:jc w:val="center"/>
              <w:rPr>
                <w:rFonts w:ascii="Arial" w:hAnsi="Arial" w:cs="Arial"/>
                <w:sz w:val="24"/>
                <w:szCs w:val="24"/>
              </w:rPr>
            </w:pPr>
            <w:r>
              <w:rPr>
                <w:rFonts w:ascii="Arial" w:hAnsi="Arial" w:cs="Arial"/>
                <w:sz w:val="24"/>
                <w:szCs w:val="24"/>
              </w:rPr>
              <w:lastRenderedPageBreak/>
              <w:t>S/N/N</w:t>
            </w:r>
          </w:p>
        </w:tc>
        <w:tc>
          <w:tcPr>
            <w:tcW w:w="998" w:type="dxa"/>
            <w:tcBorders>
              <w:top w:val="single" w:sz="4" w:space="0" w:color="auto"/>
              <w:bottom w:val="single" w:sz="4" w:space="0" w:color="auto"/>
            </w:tcBorders>
            <w:vAlign w:val="center"/>
          </w:tcPr>
          <w:p w14:paraId="2842B2EE" w14:textId="24B81667" w:rsidR="003A7890" w:rsidRPr="00F57D47" w:rsidRDefault="00C60C10" w:rsidP="003A7890">
            <w:pPr>
              <w:keepNext/>
              <w:keepLines/>
              <w:jc w:val="center"/>
              <w:rPr>
                <w:rFonts w:ascii="Arial" w:hAnsi="Arial" w:cs="Arial"/>
                <w:sz w:val="24"/>
                <w:szCs w:val="24"/>
              </w:rPr>
            </w:pPr>
            <w:r>
              <w:rPr>
                <w:rFonts w:ascii="Arial" w:hAnsi="Arial" w:cs="Arial"/>
                <w:sz w:val="24"/>
                <w:szCs w:val="24"/>
              </w:rPr>
              <w:t>XXI</w:t>
            </w:r>
          </w:p>
        </w:tc>
        <w:tc>
          <w:tcPr>
            <w:tcW w:w="2944" w:type="dxa"/>
            <w:tcBorders>
              <w:top w:val="single" w:sz="4" w:space="0" w:color="auto"/>
              <w:bottom w:val="single" w:sz="4" w:space="0" w:color="auto"/>
            </w:tcBorders>
            <w:vAlign w:val="center"/>
          </w:tcPr>
          <w:p w14:paraId="21D71F2B" w14:textId="77777777" w:rsidR="003A7890" w:rsidRPr="00F57D47" w:rsidRDefault="003A7890" w:rsidP="003A7890">
            <w:pPr>
              <w:keepNext/>
              <w:keepLines/>
              <w:jc w:val="center"/>
              <w:rPr>
                <w:rFonts w:ascii="Arial" w:hAnsi="Arial" w:cs="Arial"/>
                <w:sz w:val="24"/>
                <w:szCs w:val="24"/>
              </w:rPr>
            </w:pPr>
          </w:p>
        </w:tc>
      </w:tr>
      <w:tr w:rsidR="003A7890" w:rsidRPr="00F57D47" w14:paraId="56BB8CDD" w14:textId="77777777" w:rsidTr="001D40E7">
        <w:trPr>
          <w:trHeight w:val="20"/>
        </w:trPr>
        <w:tc>
          <w:tcPr>
            <w:tcW w:w="993" w:type="dxa"/>
            <w:tcBorders>
              <w:top w:val="single" w:sz="4" w:space="0" w:color="auto"/>
              <w:bottom w:val="single" w:sz="4" w:space="0" w:color="auto"/>
            </w:tcBorders>
            <w:shd w:val="clear" w:color="auto" w:fill="auto"/>
            <w:vAlign w:val="center"/>
          </w:tcPr>
          <w:p w14:paraId="190C242E" w14:textId="206721D7" w:rsidR="003A7890" w:rsidRPr="00F57D47" w:rsidRDefault="003A7890" w:rsidP="003A7890">
            <w:pPr>
              <w:keepNext/>
              <w:keepLines/>
              <w:jc w:val="center"/>
              <w:rPr>
                <w:rFonts w:ascii="Arial" w:hAnsi="Arial" w:cs="Arial"/>
                <w:sz w:val="24"/>
                <w:szCs w:val="24"/>
              </w:rPr>
            </w:pPr>
            <w:r>
              <w:rPr>
                <w:rFonts w:ascii="Arial" w:hAnsi="Arial" w:cs="Arial"/>
                <w:sz w:val="24"/>
                <w:szCs w:val="24"/>
              </w:rPr>
              <w:t>72613</w:t>
            </w:r>
          </w:p>
        </w:tc>
        <w:tc>
          <w:tcPr>
            <w:tcW w:w="1412" w:type="dxa"/>
            <w:tcBorders>
              <w:top w:val="single" w:sz="4" w:space="0" w:color="auto"/>
              <w:bottom w:val="single" w:sz="4" w:space="0" w:color="auto"/>
            </w:tcBorders>
            <w:vAlign w:val="center"/>
          </w:tcPr>
          <w:p w14:paraId="01D4C165" w14:textId="7742935D" w:rsidR="003A7890" w:rsidRPr="00F57D47" w:rsidRDefault="003A7890" w:rsidP="003A7890">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5A0BFA82" w14:textId="501C526B" w:rsidR="003A7890" w:rsidRPr="00F57D47" w:rsidRDefault="003A7890" w:rsidP="003A7890">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18963DA0" w14:textId="3BDBCE25" w:rsidR="003A7890" w:rsidRPr="00F57D47" w:rsidRDefault="003A7890" w:rsidP="003A7890">
            <w:pPr>
              <w:keepNext/>
              <w:keepLines/>
              <w:jc w:val="center"/>
              <w:rPr>
                <w:rFonts w:ascii="Arial" w:hAnsi="Arial" w:cs="Arial"/>
                <w:sz w:val="24"/>
                <w:szCs w:val="24"/>
              </w:rPr>
            </w:pPr>
            <w:r w:rsidRPr="003A7890">
              <w:rPr>
                <w:rFonts w:ascii="Arial" w:hAnsi="Arial" w:cs="Arial"/>
                <w:sz w:val="24"/>
                <w:szCs w:val="24"/>
              </w:rPr>
              <w:t>Etiqueta adesiva redonda na cor vermelha</w:t>
            </w:r>
          </w:p>
        </w:tc>
        <w:tc>
          <w:tcPr>
            <w:tcW w:w="5104" w:type="dxa"/>
            <w:tcBorders>
              <w:top w:val="single" w:sz="4" w:space="0" w:color="auto"/>
              <w:bottom w:val="single" w:sz="4" w:space="0" w:color="auto"/>
            </w:tcBorders>
            <w:shd w:val="clear" w:color="auto" w:fill="auto"/>
            <w:vAlign w:val="center"/>
          </w:tcPr>
          <w:p w14:paraId="56C6D8EC" w14:textId="21955490" w:rsidR="003A7890" w:rsidRPr="00F57D47" w:rsidRDefault="003A7890" w:rsidP="003A7890">
            <w:pPr>
              <w:keepNext/>
              <w:keepLines/>
              <w:jc w:val="both"/>
              <w:rPr>
                <w:rFonts w:ascii="Arial" w:hAnsi="Arial" w:cs="Arial"/>
                <w:sz w:val="24"/>
                <w:szCs w:val="24"/>
              </w:rPr>
            </w:pPr>
            <w:r w:rsidRPr="003A7890">
              <w:rPr>
                <w:rFonts w:ascii="Arial" w:hAnsi="Arial" w:cs="Arial"/>
                <w:sz w:val="24"/>
                <w:szCs w:val="24"/>
              </w:rPr>
              <w:t>Etiqueta adesiva redonda na cor vermelha, diâmetro de 14 a 16 mm, confeccionada em filme plástico - BOPP com verniz, cola resistente para utilização em pulseiras de identificação de pacientes. Produto resistente a água, álcool, sangue, sabão e produtos de higiene. Rolo com 1000 unidades. Embalagem que permita a abertura com exposição adequada do produto, contendo dados de identificação, procedência, fabricação. Código BR aproximado: 405010.</w:t>
            </w:r>
          </w:p>
        </w:tc>
        <w:tc>
          <w:tcPr>
            <w:tcW w:w="849" w:type="dxa"/>
            <w:tcBorders>
              <w:top w:val="single" w:sz="4" w:space="0" w:color="auto"/>
              <w:bottom w:val="single" w:sz="4" w:space="0" w:color="auto"/>
            </w:tcBorders>
            <w:shd w:val="clear" w:color="auto" w:fill="auto"/>
            <w:vAlign w:val="center"/>
          </w:tcPr>
          <w:p w14:paraId="257CBF9C" w14:textId="1F04E6CD" w:rsidR="003A7890" w:rsidRPr="00F57D47" w:rsidRDefault="003A7890" w:rsidP="003A7890">
            <w:pPr>
              <w:keepNext/>
              <w:keepLines/>
              <w:jc w:val="center"/>
              <w:rPr>
                <w:rFonts w:ascii="Arial" w:hAnsi="Arial" w:cs="Arial"/>
                <w:sz w:val="24"/>
                <w:szCs w:val="24"/>
              </w:rPr>
            </w:pPr>
            <w:r>
              <w:rPr>
                <w:rFonts w:ascii="Arial" w:hAnsi="Arial" w:cs="Arial"/>
                <w:sz w:val="24"/>
                <w:szCs w:val="24"/>
              </w:rPr>
              <w:t>S/N/N</w:t>
            </w:r>
          </w:p>
        </w:tc>
        <w:tc>
          <w:tcPr>
            <w:tcW w:w="998" w:type="dxa"/>
            <w:tcBorders>
              <w:top w:val="single" w:sz="4" w:space="0" w:color="auto"/>
              <w:bottom w:val="single" w:sz="4" w:space="0" w:color="auto"/>
            </w:tcBorders>
            <w:vAlign w:val="center"/>
          </w:tcPr>
          <w:p w14:paraId="3DCF9066" w14:textId="1EC1CB3B" w:rsidR="003A7890" w:rsidRPr="00F57D47" w:rsidRDefault="00C60C10" w:rsidP="003A7890">
            <w:pPr>
              <w:keepNext/>
              <w:keepLines/>
              <w:jc w:val="center"/>
              <w:rPr>
                <w:rFonts w:ascii="Arial" w:hAnsi="Arial" w:cs="Arial"/>
                <w:sz w:val="24"/>
                <w:szCs w:val="24"/>
              </w:rPr>
            </w:pPr>
            <w:r>
              <w:rPr>
                <w:rFonts w:ascii="Arial" w:hAnsi="Arial" w:cs="Arial"/>
                <w:sz w:val="24"/>
                <w:szCs w:val="24"/>
              </w:rPr>
              <w:t>XXI</w:t>
            </w:r>
          </w:p>
        </w:tc>
        <w:tc>
          <w:tcPr>
            <w:tcW w:w="2944" w:type="dxa"/>
            <w:tcBorders>
              <w:top w:val="single" w:sz="4" w:space="0" w:color="auto"/>
              <w:bottom w:val="single" w:sz="4" w:space="0" w:color="auto"/>
            </w:tcBorders>
            <w:vAlign w:val="center"/>
          </w:tcPr>
          <w:p w14:paraId="5EE372E4" w14:textId="77777777" w:rsidR="003A7890" w:rsidRPr="00F57D47" w:rsidRDefault="003A7890" w:rsidP="003A7890">
            <w:pPr>
              <w:keepNext/>
              <w:keepLines/>
              <w:jc w:val="center"/>
              <w:rPr>
                <w:rFonts w:ascii="Arial" w:hAnsi="Arial" w:cs="Arial"/>
                <w:sz w:val="24"/>
                <w:szCs w:val="24"/>
              </w:rPr>
            </w:pPr>
          </w:p>
        </w:tc>
      </w:tr>
      <w:tr w:rsidR="003A7890" w:rsidRPr="00F57D47" w14:paraId="52466526" w14:textId="77777777" w:rsidTr="001D40E7">
        <w:trPr>
          <w:trHeight w:val="20"/>
        </w:trPr>
        <w:tc>
          <w:tcPr>
            <w:tcW w:w="993" w:type="dxa"/>
            <w:tcBorders>
              <w:top w:val="single" w:sz="4" w:space="0" w:color="auto"/>
              <w:bottom w:val="single" w:sz="4" w:space="0" w:color="auto"/>
            </w:tcBorders>
            <w:shd w:val="clear" w:color="auto" w:fill="auto"/>
            <w:vAlign w:val="center"/>
          </w:tcPr>
          <w:p w14:paraId="1C4119F8" w14:textId="4D273606" w:rsidR="003A7890" w:rsidRPr="00F57D47" w:rsidRDefault="003A7890" w:rsidP="003A7890">
            <w:pPr>
              <w:keepNext/>
              <w:keepLines/>
              <w:jc w:val="center"/>
              <w:rPr>
                <w:rFonts w:ascii="Arial" w:hAnsi="Arial" w:cs="Arial"/>
                <w:sz w:val="24"/>
                <w:szCs w:val="24"/>
              </w:rPr>
            </w:pPr>
            <w:r w:rsidRPr="00F57D47">
              <w:rPr>
                <w:rFonts w:ascii="Arial" w:hAnsi="Arial" w:cs="Arial"/>
                <w:sz w:val="24"/>
                <w:szCs w:val="24"/>
              </w:rPr>
              <w:t>32202</w:t>
            </w:r>
          </w:p>
        </w:tc>
        <w:tc>
          <w:tcPr>
            <w:tcW w:w="1412" w:type="dxa"/>
            <w:tcBorders>
              <w:top w:val="single" w:sz="4" w:space="0" w:color="auto"/>
              <w:bottom w:val="single" w:sz="4" w:space="0" w:color="auto"/>
            </w:tcBorders>
            <w:vAlign w:val="center"/>
          </w:tcPr>
          <w:p w14:paraId="088DF4D2" w14:textId="74507552" w:rsidR="003A7890" w:rsidRPr="00F57D47" w:rsidRDefault="003A7890" w:rsidP="003A7890">
            <w:pPr>
              <w:keepNext/>
              <w:keepLines/>
              <w:jc w:val="center"/>
              <w:rPr>
                <w:rFonts w:ascii="Arial" w:hAnsi="Arial" w:cs="Arial"/>
                <w:sz w:val="24"/>
                <w:szCs w:val="24"/>
              </w:rPr>
            </w:pPr>
            <w:r w:rsidRPr="00F57D47">
              <w:rPr>
                <w:rFonts w:ascii="Arial" w:hAnsi="Arial" w:cs="Arial"/>
                <w:sz w:val="24"/>
                <w:szCs w:val="24"/>
              </w:rPr>
              <w:t>Conforme</w:t>
            </w:r>
          </w:p>
        </w:tc>
        <w:tc>
          <w:tcPr>
            <w:tcW w:w="1559" w:type="dxa"/>
            <w:tcBorders>
              <w:top w:val="single" w:sz="4" w:space="0" w:color="auto"/>
              <w:bottom w:val="single" w:sz="4" w:space="0" w:color="auto"/>
            </w:tcBorders>
            <w:vAlign w:val="center"/>
          </w:tcPr>
          <w:p w14:paraId="48F5D8D5" w14:textId="4DB1AF44" w:rsidR="003A7890" w:rsidRPr="00F57D47" w:rsidRDefault="003A7890" w:rsidP="003A7890">
            <w:pPr>
              <w:keepNext/>
              <w:keepLines/>
              <w:jc w:val="both"/>
              <w:rPr>
                <w:rFonts w:ascii="Arial" w:hAnsi="Arial" w:cs="Arial"/>
                <w:sz w:val="24"/>
                <w:szCs w:val="24"/>
              </w:rPr>
            </w:pPr>
            <w:r w:rsidRPr="00F57D47">
              <w:rPr>
                <w:rFonts w:ascii="Arial" w:hAnsi="Arial" w:cs="Arial"/>
                <w:noProof/>
                <w:sz w:val="24"/>
                <w:szCs w:val="24"/>
              </w:rPr>
              <w:t>Solicitar 1 unidade de amostra indiferente de estar em uso na instituição.</w:t>
            </w:r>
          </w:p>
        </w:tc>
        <w:tc>
          <w:tcPr>
            <w:tcW w:w="1838" w:type="dxa"/>
            <w:tcBorders>
              <w:top w:val="single" w:sz="4" w:space="0" w:color="auto"/>
              <w:bottom w:val="single" w:sz="4" w:space="0" w:color="auto"/>
            </w:tcBorders>
            <w:shd w:val="clear" w:color="auto" w:fill="auto"/>
            <w:vAlign w:val="center"/>
          </w:tcPr>
          <w:p w14:paraId="1A8C343B" w14:textId="349DB3DF" w:rsidR="003A7890" w:rsidRPr="00F57D47" w:rsidRDefault="003A7890" w:rsidP="003A7890">
            <w:pPr>
              <w:keepNext/>
              <w:keepLines/>
              <w:jc w:val="center"/>
              <w:rPr>
                <w:rFonts w:ascii="Arial" w:hAnsi="Arial" w:cs="Arial"/>
                <w:sz w:val="24"/>
                <w:szCs w:val="24"/>
              </w:rPr>
            </w:pPr>
            <w:r w:rsidRPr="00F57D47">
              <w:rPr>
                <w:rFonts w:ascii="Arial" w:hAnsi="Arial" w:cs="Arial"/>
                <w:sz w:val="24"/>
                <w:szCs w:val="24"/>
              </w:rPr>
              <w:t>Lápis de cor 12 unidades.</w:t>
            </w:r>
          </w:p>
        </w:tc>
        <w:tc>
          <w:tcPr>
            <w:tcW w:w="5104" w:type="dxa"/>
            <w:tcBorders>
              <w:top w:val="single" w:sz="4" w:space="0" w:color="auto"/>
              <w:bottom w:val="single" w:sz="4" w:space="0" w:color="auto"/>
            </w:tcBorders>
            <w:shd w:val="clear" w:color="auto" w:fill="auto"/>
            <w:vAlign w:val="center"/>
          </w:tcPr>
          <w:p w14:paraId="0FBC6E8A" w14:textId="210A48A2" w:rsidR="003A7890" w:rsidRPr="00F57D47" w:rsidRDefault="003A7890" w:rsidP="003A7890">
            <w:pPr>
              <w:keepNext/>
              <w:keepLines/>
              <w:jc w:val="both"/>
              <w:rPr>
                <w:rFonts w:ascii="Arial" w:hAnsi="Arial" w:cs="Arial"/>
                <w:sz w:val="24"/>
                <w:szCs w:val="24"/>
              </w:rPr>
            </w:pPr>
            <w:r w:rsidRPr="00F57D47">
              <w:rPr>
                <w:rFonts w:ascii="Arial" w:hAnsi="Arial" w:cs="Arial"/>
                <w:sz w:val="24"/>
                <w:szCs w:val="24"/>
              </w:rPr>
              <w:t>Lápis de cor - com 12 cores, sendo uma delas metálica. formato dos lápis triangular.  lápis produzido com madeira 100% reflorestada e com certificação FSC - cores vivas. composição: pigmentos, aglutinantes, carga inerte, ceras e madeira reflorestada. certificado pelo INMETRO, IQB, E OCP 0006, com dados de identificação e do fabricante. Cód. BR 263333</w:t>
            </w:r>
          </w:p>
        </w:tc>
        <w:tc>
          <w:tcPr>
            <w:tcW w:w="849" w:type="dxa"/>
            <w:tcBorders>
              <w:top w:val="single" w:sz="4" w:space="0" w:color="auto"/>
              <w:bottom w:val="single" w:sz="4" w:space="0" w:color="auto"/>
            </w:tcBorders>
            <w:shd w:val="clear" w:color="auto" w:fill="auto"/>
            <w:vAlign w:val="center"/>
          </w:tcPr>
          <w:p w14:paraId="4AE952F6" w14:textId="2291216E" w:rsidR="003A7890" w:rsidRPr="00F57D47" w:rsidRDefault="003A7890" w:rsidP="003A7890">
            <w:pPr>
              <w:keepNext/>
              <w:keepLines/>
              <w:jc w:val="center"/>
              <w:rPr>
                <w:rFonts w:ascii="Arial" w:hAnsi="Arial" w:cs="Arial"/>
                <w:sz w:val="24"/>
                <w:szCs w:val="24"/>
              </w:rPr>
            </w:pPr>
            <w:r w:rsidRPr="00F57D47">
              <w:rPr>
                <w:rFonts w:ascii="Arial" w:hAnsi="Arial" w:cs="Arial"/>
                <w:noProof/>
                <w:sz w:val="24"/>
                <w:szCs w:val="24"/>
              </w:rPr>
              <w:t>S/N/N</w:t>
            </w:r>
          </w:p>
        </w:tc>
        <w:tc>
          <w:tcPr>
            <w:tcW w:w="998" w:type="dxa"/>
            <w:tcBorders>
              <w:top w:val="single" w:sz="4" w:space="0" w:color="auto"/>
              <w:bottom w:val="single" w:sz="4" w:space="0" w:color="auto"/>
            </w:tcBorders>
            <w:vAlign w:val="center"/>
          </w:tcPr>
          <w:p w14:paraId="7420955C" w14:textId="77777777" w:rsidR="003A7890" w:rsidRPr="00F57D47" w:rsidRDefault="003A7890" w:rsidP="003A7890">
            <w:pPr>
              <w:keepNext/>
              <w:keepLines/>
              <w:jc w:val="center"/>
              <w:rPr>
                <w:rFonts w:ascii="Arial" w:hAnsi="Arial" w:cs="Arial"/>
                <w:sz w:val="24"/>
                <w:szCs w:val="24"/>
              </w:rPr>
            </w:pPr>
          </w:p>
        </w:tc>
        <w:tc>
          <w:tcPr>
            <w:tcW w:w="2944" w:type="dxa"/>
            <w:tcBorders>
              <w:top w:val="single" w:sz="4" w:space="0" w:color="auto"/>
              <w:bottom w:val="single" w:sz="4" w:space="0" w:color="auto"/>
            </w:tcBorders>
            <w:vAlign w:val="center"/>
          </w:tcPr>
          <w:p w14:paraId="210EDD24" w14:textId="77777777" w:rsidR="003A7890" w:rsidRPr="00F57D47" w:rsidRDefault="003A7890" w:rsidP="003A7890">
            <w:pPr>
              <w:keepNext/>
              <w:keepLines/>
              <w:jc w:val="center"/>
              <w:rPr>
                <w:rFonts w:ascii="Arial" w:hAnsi="Arial" w:cs="Arial"/>
                <w:sz w:val="24"/>
                <w:szCs w:val="24"/>
              </w:rPr>
            </w:pPr>
          </w:p>
        </w:tc>
      </w:tr>
    </w:tbl>
    <w:p w14:paraId="1577BD65" w14:textId="4D1A268D" w:rsidR="003548C2" w:rsidRPr="00F57D47" w:rsidRDefault="003548C2" w:rsidP="00873B7E">
      <w:pPr>
        <w:keepNext/>
        <w:keepLines/>
        <w:rPr>
          <w:rFonts w:ascii="Arial" w:hAnsi="Arial" w:cs="Arial"/>
          <w:sz w:val="24"/>
          <w:szCs w:val="24"/>
        </w:rPr>
      </w:pPr>
    </w:p>
    <w:sectPr w:rsidR="003548C2" w:rsidRPr="00F57D47" w:rsidSect="00873B7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6437" w14:textId="77777777" w:rsidR="00B83A28" w:rsidRDefault="00B83A28" w:rsidP="000379DD">
      <w:pPr>
        <w:spacing w:after="0" w:line="240" w:lineRule="auto"/>
      </w:pPr>
      <w:r>
        <w:separator/>
      </w:r>
    </w:p>
  </w:endnote>
  <w:endnote w:type="continuationSeparator" w:id="0">
    <w:p w14:paraId="6B0EC8B3" w14:textId="77777777" w:rsidR="00B83A28" w:rsidRDefault="00B83A28" w:rsidP="0003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28C8" w14:textId="77777777" w:rsidR="00B83A28" w:rsidRDefault="00B83A28" w:rsidP="000379DD">
      <w:pPr>
        <w:spacing w:after="0" w:line="240" w:lineRule="auto"/>
      </w:pPr>
      <w:r>
        <w:separator/>
      </w:r>
    </w:p>
  </w:footnote>
  <w:footnote w:type="continuationSeparator" w:id="0">
    <w:p w14:paraId="2030923A" w14:textId="77777777" w:rsidR="00B83A28" w:rsidRDefault="00B83A28" w:rsidP="0003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7315" w14:textId="77777777" w:rsidR="00B83A28" w:rsidRDefault="00B83A28" w:rsidP="000379DD">
    <w:pPr>
      <w:pStyle w:val="Contedodatabela"/>
      <w:snapToGrid w:val="0"/>
      <w:rPr>
        <w:rFonts w:cs="Tahoma"/>
      </w:rPr>
    </w:pPr>
    <w:r>
      <w:rPr>
        <w:noProof/>
      </w:rPr>
      <w:drawing>
        <wp:anchor distT="0" distB="0" distL="114300" distR="114300" simplePos="0" relativeHeight="251660288" behindDoc="0" locked="0" layoutInCell="1" allowOverlap="1" wp14:anchorId="56BB92B2" wp14:editId="74F78988">
          <wp:simplePos x="0" y="0"/>
          <wp:positionH relativeFrom="margin">
            <wp:posOffset>5118100</wp:posOffset>
          </wp:positionH>
          <wp:positionV relativeFrom="paragraph">
            <wp:posOffset>-185420</wp:posOffset>
          </wp:positionV>
          <wp:extent cx="941705" cy="1111885"/>
          <wp:effectExtent l="0" t="0" r="0" b="0"/>
          <wp:wrapNone/>
          <wp:docPr id="23" name="Imagem 30" descr="C:\Users\rodrigo.suzuki\AppData\Local\Microsoft\Windows\INetCache\Content.Word\brasao-Paraná ve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descr="C:\Users\rodrigo.suzuki\AppData\Local\Microsoft\Windows\INetCache\Content.Word\brasao-Paraná vetor1.png"/>
                  <pic:cNvPicPr>
                    <a:picLocks noChangeAspect="1" noChangeArrowheads="1"/>
                  </pic:cNvPicPr>
                </pic:nvPicPr>
                <pic:blipFill>
                  <a:blip r:embed="rId1">
                    <a:extLst>
                      <a:ext uri="{28A0092B-C50C-407E-A947-70E740481C1C}">
                        <a14:useLocalDpi xmlns:a14="http://schemas.microsoft.com/office/drawing/2010/main" val="0"/>
                      </a:ext>
                    </a:extLst>
                  </a:blip>
                  <a:srcRect l="24205" t="24715" r="21516" b="11545"/>
                  <a:stretch>
                    <a:fillRect/>
                  </a:stretch>
                </pic:blipFill>
                <pic:spPr bwMode="auto">
                  <a:xfrm>
                    <a:off x="0" y="0"/>
                    <a:ext cx="94170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57642290" wp14:editId="378EC767">
          <wp:simplePos x="0" y="0"/>
          <wp:positionH relativeFrom="margin">
            <wp:posOffset>-64770</wp:posOffset>
          </wp:positionH>
          <wp:positionV relativeFrom="margin">
            <wp:posOffset>-1654810</wp:posOffset>
          </wp:positionV>
          <wp:extent cx="2580640" cy="770255"/>
          <wp:effectExtent l="0" t="0" r="0" b="0"/>
          <wp:wrapNone/>
          <wp:docPr id="24" name="Imagem 29" descr="C:\Users\rodrigo.suzuki\AppData\Local\Microsoft\Windows\INetCache\Content.Word\LOGO_fundo transaparen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C:\Users\rodrigo.suzuki\AppData\Local\Microsoft\Windows\INetCache\Content.Word\LOGO_fundo transaparente-01.png"/>
                  <pic:cNvPicPr>
                    <a:picLocks noChangeAspect="1" noChangeArrowheads="1"/>
                  </pic:cNvPicPr>
                </pic:nvPicPr>
                <pic:blipFill>
                  <a:blip r:embed="rId2">
                    <a:extLst>
                      <a:ext uri="{28A0092B-C50C-407E-A947-70E740481C1C}">
                        <a14:useLocalDpi xmlns:a14="http://schemas.microsoft.com/office/drawing/2010/main" val="0"/>
                      </a:ext>
                    </a:extLst>
                  </a:blip>
                  <a:srcRect l="8116" r="13333"/>
                  <a:stretch>
                    <a:fillRect/>
                  </a:stretch>
                </pic:blipFill>
                <pic:spPr bwMode="auto">
                  <a:xfrm>
                    <a:off x="0" y="0"/>
                    <a:ext cx="258064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7B3D0" w14:textId="77777777" w:rsidR="00B83A28" w:rsidRDefault="00B83A28" w:rsidP="000379DD">
    <w:pPr>
      <w:pStyle w:val="Contedodatabela"/>
      <w:snapToGrid w:val="0"/>
      <w:rPr>
        <w:rFonts w:cs="Tahoma"/>
      </w:rPr>
    </w:pPr>
  </w:p>
  <w:p w14:paraId="7269FB77" w14:textId="77777777" w:rsidR="00B83A28" w:rsidRDefault="00B83A28" w:rsidP="000379DD">
    <w:pPr>
      <w:pStyle w:val="Contedodatabela"/>
      <w:snapToGrid w:val="0"/>
      <w:rPr>
        <w:rFonts w:cs="Tahoma"/>
      </w:rPr>
    </w:pPr>
  </w:p>
  <w:p w14:paraId="66E0FA51" w14:textId="77777777" w:rsidR="00B83A28" w:rsidRDefault="00B83A28" w:rsidP="000379DD">
    <w:pPr>
      <w:pStyle w:val="Contedodatabela"/>
      <w:snapToGrid w:val="0"/>
      <w:rPr>
        <w:rFonts w:cs="Tahoma"/>
      </w:rPr>
    </w:pPr>
  </w:p>
  <w:p w14:paraId="5FEFD974" w14:textId="77777777" w:rsidR="00B83A28" w:rsidRPr="00914DB3" w:rsidRDefault="00B83A28" w:rsidP="000379DD">
    <w:pPr>
      <w:pStyle w:val="Contedodatabela"/>
      <w:snapToGrid w:val="0"/>
      <w:rPr>
        <w:rFonts w:cs="Tahoma"/>
        <w:sz w:val="2"/>
      </w:rPr>
    </w:pPr>
  </w:p>
  <w:p w14:paraId="0F7623CA" w14:textId="77777777" w:rsidR="00B83A28" w:rsidRPr="00616D68" w:rsidRDefault="00B83A28" w:rsidP="000379DD">
    <w:pPr>
      <w:pStyle w:val="Contedodatabela"/>
      <w:snapToGrid w:val="0"/>
      <w:rPr>
        <w:rFonts w:ascii="Franklin Gothic Medium" w:hAnsi="Franklin Gothic Medium" w:cs="Tahoma"/>
        <w:color w:val="51436C"/>
        <w:sz w:val="18"/>
        <w:szCs w:val="19"/>
      </w:rPr>
    </w:pPr>
    <w:r w:rsidRPr="00616D68">
      <w:rPr>
        <w:rFonts w:ascii="Franklin Gothic Medium" w:hAnsi="Franklin Gothic Medium" w:cs="Tahoma"/>
        <w:color w:val="51436C"/>
        <w:sz w:val="18"/>
        <w:szCs w:val="19"/>
      </w:rPr>
      <w:t>Hospital Universitário do Oeste do Paraná</w:t>
    </w:r>
  </w:p>
  <w:p w14:paraId="4247BE65" w14:textId="77777777" w:rsidR="00B83A28" w:rsidRPr="00616D68" w:rsidRDefault="00B83A28" w:rsidP="000379DD">
    <w:pPr>
      <w:pStyle w:val="Contedodatabela"/>
      <w:snapToGrid w:val="0"/>
      <w:rPr>
        <w:rFonts w:ascii="Franklin Gothic Medium" w:hAnsi="Franklin Gothic Medium" w:cs="Tahoma"/>
        <w:color w:val="51436C"/>
        <w:sz w:val="18"/>
        <w:szCs w:val="19"/>
      </w:rPr>
    </w:pPr>
    <w:r w:rsidRPr="00616D68">
      <w:rPr>
        <w:rFonts w:ascii="Franklin Gothic Medium" w:hAnsi="Franklin Gothic Medium" w:cs="Tahoma"/>
        <w:color w:val="51436C"/>
        <w:sz w:val="18"/>
        <w:szCs w:val="19"/>
      </w:rPr>
      <w:t>Av. Tancredo Neves, 3224 – Santo Onofre</w:t>
    </w:r>
  </w:p>
  <w:p w14:paraId="55600381" w14:textId="77777777" w:rsidR="00B83A28" w:rsidRPr="00616D68" w:rsidRDefault="00B83A28" w:rsidP="000379DD">
    <w:pPr>
      <w:pStyle w:val="Contedodatabela"/>
      <w:snapToGrid w:val="0"/>
      <w:rPr>
        <w:rFonts w:ascii="Franklin Gothic Medium" w:hAnsi="Franklin Gothic Medium" w:cs="Tahoma"/>
        <w:color w:val="51436C"/>
        <w:sz w:val="18"/>
        <w:szCs w:val="19"/>
      </w:rPr>
    </w:pPr>
    <w:r w:rsidRPr="00616D68">
      <w:rPr>
        <w:rFonts w:ascii="Franklin Gothic Medium" w:hAnsi="Franklin Gothic Medium" w:cs="Tahoma"/>
        <w:color w:val="51436C"/>
        <w:sz w:val="18"/>
        <w:szCs w:val="19"/>
      </w:rPr>
      <w:t>Fone: (45) 3321-5151 – CEP 85.806-470</w:t>
    </w:r>
  </w:p>
  <w:p w14:paraId="5F734B65" w14:textId="77777777" w:rsidR="00B83A28" w:rsidRPr="009339D2" w:rsidRDefault="00B83A28" w:rsidP="000379DD">
    <w:pPr>
      <w:pStyle w:val="Cabealho"/>
      <w:rPr>
        <w:sz w:val="4"/>
      </w:rPr>
    </w:pPr>
    <w:r w:rsidRPr="00616D68">
      <w:rPr>
        <w:rFonts w:ascii="Franklin Gothic Medium" w:hAnsi="Franklin Gothic Medium" w:cs="Tahoma"/>
        <w:color w:val="51436C"/>
        <w:sz w:val="18"/>
        <w:szCs w:val="19"/>
      </w:rPr>
      <w:t>Cascavel - Paraná</w:t>
    </w:r>
  </w:p>
  <w:p w14:paraId="6520523B" w14:textId="3A017C82" w:rsidR="00B83A28" w:rsidRPr="000379DD" w:rsidRDefault="00B83A28" w:rsidP="000379DD">
    <w:pPr>
      <w:spacing w:before="60"/>
      <w:rPr>
        <w:rFonts w:ascii="Courier New" w:hAnsi="Courier New" w:cs="Courier New"/>
        <w:b/>
        <w:color w:val="000000"/>
      </w:rPr>
    </w:pPr>
    <w:r>
      <w:rPr>
        <w:rFonts w:ascii="Courier New" w:hAnsi="Courier New" w:cs="Courier New"/>
        <w:b/>
        <w:color w:val="000000"/>
      </w:rPr>
      <w:t xml:space="preserve">           Termo de Referência Solicitação 9</w:t>
    </w:r>
    <w:r w:rsidR="00724A7A">
      <w:rPr>
        <w:rFonts w:ascii="Courier New" w:hAnsi="Courier New" w:cs="Courier New"/>
        <w:b/>
        <w:color w:val="000000"/>
      </w:rPr>
      <w:t>6</w:t>
    </w:r>
    <w:r>
      <w:rPr>
        <w:rFonts w:ascii="Courier New" w:hAnsi="Courier New" w:cs="Courier New"/>
        <w:b/>
        <w:color w:val="000000"/>
      </w:rPr>
      <w:t>.</w:t>
    </w:r>
    <w:r w:rsidR="00724A7A">
      <w:rPr>
        <w:rFonts w:ascii="Courier New" w:hAnsi="Courier New" w:cs="Courier New"/>
        <w:b/>
        <w:color w:val="000000"/>
      </w:rPr>
      <w:t>0</w:t>
    </w:r>
    <w:r>
      <w:rPr>
        <w:rFonts w:ascii="Courier New" w:hAnsi="Courier New" w:cs="Courier New"/>
        <w:b/>
        <w:color w:val="000000"/>
      </w:rPr>
      <w:t>54</w:t>
    </w:r>
    <w:r>
      <w:rPr>
        <w:rFonts w:ascii="Courier New" w:hAnsi="Courier New" w:cs="Courier New"/>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12C"/>
    <w:multiLevelType w:val="multilevel"/>
    <w:tmpl w:val="A7B691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1941002"/>
    <w:multiLevelType w:val="multilevel"/>
    <w:tmpl w:val="A12E0C8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58A14FAA"/>
    <w:multiLevelType w:val="multilevel"/>
    <w:tmpl w:val="36501AD6"/>
    <w:lvl w:ilvl="0">
      <w:start w:val="1"/>
      <w:numFmt w:val="upperRoman"/>
      <w:lvlText w:val="Anexo %1."/>
      <w:lvlJc w:val="left"/>
      <w:pPr>
        <w:ind w:left="363" w:hanging="363"/>
      </w:pPr>
      <w:rPr>
        <w:rFonts w:ascii="Calibri" w:hAnsi="Calibri" w:hint="default"/>
        <w:b/>
        <w:i w:val="0"/>
        <w:sz w:val="22"/>
      </w:rPr>
    </w:lvl>
    <w:lvl w:ilvl="1">
      <w:start w:val="1"/>
      <w:numFmt w:val="decimal"/>
      <w:lvlRestart w:val="0"/>
      <w:lvlText w:val="%1.%2."/>
      <w:lvlJc w:val="left"/>
      <w:pPr>
        <w:tabs>
          <w:tab w:val="num" w:pos="794"/>
        </w:tabs>
        <w:ind w:left="720" w:hanging="363"/>
      </w:pPr>
      <w:rPr>
        <w:rFonts w:ascii="Calibri Light" w:hAnsi="Calibri Light" w:hint="default"/>
        <w:b/>
        <w:i/>
        <w:sz w:val="22"/>
      </w:rPr>
    </w:lvl>
    <w:lvl w:ilvl="2">
      <w:start w:val="1"/>
      <w:numFmt w:val="decimal"/>
      <w:lvlRestart w:val="0"/>
      <w:lvlText w:val="%1.%2.%3."/>
      <w:lvlJc w:val="left"/>
      <w:pPr>
        <w:tabs>
          <w:tab w:val="num" w:pos="1225"/>
        </w:tabs>
        <w:ind w:left="1077" w:hanging="363"/>
      </w:pPr>
      <w:rPr>
        <w:rFonts w:ascii="Calibri Light" w:hAnsi="Calibri Light" w:hint="default"/>
        <w:b w:val="0"/>
        <w:i/>
        <w:sz w:val="22"/>
        <w:u w:val="single"/>
      </w:rPr>
    </w:lvl>
    <w:lvl w:ilvl="3">
      <w:start w:val="1"/>
      <w:numFmt w:val="lowerLetter"/>
      <w:lvlText w:val="%4."/>
      <w:lvlJc w:val="left"/>
      <w:pPr>
        <w:ind w:left="1434" w:hanging="363"/>
      </w:pPr>
      <w:rPr>
        <w:rFonts w:ascii="Calibri Light" w:hAnsi="Calibri Light" w:hint="default"/>
        <w:b/>
        <w:i w:val="0"/>
        <w:sz w:val="22"/>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3" w15:restartNumberingAfterBreak="0">
    <w:nsid w:val="5AA82401"/>
    <w:multiLevelType w:val="multilevel"/>
    <w:tmpl w:val="10F4C336"/>
    <w:lvl w:ilvl="0">
      <w:start w:val="1"/>
      <w:numFmt w:val="decimal"/>
      <w:lvlText w:val="%1."/>
      <w:lvlJc w:val="left"/>
      <w:pPr>
        <w:ind w:left="363" w:hanging="363"/>
      </w:pPr>
      <w:rPr>
        <w:rFonts w:ascii="Calibri" w:hAnsi="Calibri" w:hint="default"/>
        <w:b/>
        <w:i w:val="0"/>
        <w:sz w:val="24"/>
      </w:rPr>
    </w:lvl>
    <w:lvl w:ilvl="1">
      <w:start w:val="1"/>
      <w:numFmt w:val="decimal"/>
      <w:lvlRestart w:val="0"/>
      <w:pStyle w:val="Ttulo2"/>
      <w:lvlText w:val="%1.%2"/>
      <w:lvlJc w:val="left"/>
      <w:pPr>
        <w:tabs>
          <w:tab w:val="num" w:pos="794"/>
        </w:tabs>
        <w:ind w:left="720" w:hanging="363"/>
      </w:pPr>
      <w:rPr>
        <w:rFonts w:ascii="Times New Roman" w:hAnsi="Times New Roman" w:cs="Times New Roman" w:hint="default"/>
        <w:b/>
        <w:i/>
        <w:sz w:val="22"/>
      </w:rPr>
    </w:lvl>
    <w:lvl w:ilvl="2">
      <w:start w:val="1"/>
      <w:numFmt w:val="decimal"/>
      <w:lvlRestart w:val="0"/>
      <w:pStyle w:val="Ttulo3"/>
      <w:lvlText w:val="%1.%2.%3."/>
      <w:lvlJc w:val="left"/>
      <w:pPr>
        <w:tabs>
          <w:tab w:val="num" w:pos="1225"/>
        </w:tabs>
        <w:ind w:left="1077" w:hanging="363"/>
      </w:pPr>
      <w:rPr>
        <w:rFonts w:ascii="Calibri Light" w:hAnsi="Calibri Light" w:hint="default"/>
        <w:b w:val="0"/>
        <w:i/>
        <w:sz w:val="22"/>
        <w:u w:val="single"/>
      </w:rPr>
    </w:lvl>
    <w:lvl w:ilvl="3">
      <w:start w:val="1"/>
      <w:numFmt w:val="lowerLetter"/>
      <w:pStyle w:val="Ttulo4"/>
      <w:lvlText w:val="%4."/>
      <w:lvlJc w:val="left"/>
      <w:pPr>
        <w:ind w:left="1434" w:hanging="363"/>
      </w:pPr>
      <w:rPr>
        <w:rFonts w:ascii="Calibri Light" w:hAnsi="Calibri Light" w:hint="default"/>
        <w:b/>
        <w:i w:val="0"/>
        <w:sz w:val="22"/>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4" w15:restartNumberingAfterBreak="0">
    <w:nsid w:val="73B361EF"/>
    <w:multiLevelType w:val="multilevel"/>
    <w:tmpl w:val="12245BF4"/>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24"/>
    <w:rsid w:val="00014224"/>
    <w:rsid w:val="00016BC5"/>
    <w:rsid w:val="000379DD"/>
    <w:rsid w:val="00063892"/>
    <w:rsid w:val="000B17D8"/>
    <w:rsid w:val="000D5CF1"/>
    <w:rsid w:val="000D6102"/>
    <w:rsid w:val="00124D15"/>
    <w:rsid w:val="00125C14"/>
    <w:rsid w:val="00162B66"/>
    <w:rsid w:val="00177E61"/>
    <w:rsid w:val="001C5737"/>
    <w:rsid w:val="001D40E7"/>
    <w:rsid w:val="001F66C6"/>
    <w:rsid w:val="00214958"/>
    <w:rsid w:val="00250721"/>
    <w:rsid w:val="0028354B"/>
    <w:rsid w:val="00284185"/>
    <w:rsid w:val="00294A3C"/>
    <w:rsid w:val="002C59F7"/>
    <w:rsid w:val="002F2AAD"/>
    <w:rsid w:val="002F34ED"/>
    <w:rsid w:val="00322F8F"/>
    <w:rsid w:val="00344D17"/>
    <w:rsid w:val="003528B4"/>
    <w:rsid w:val="003548C2"/>
    <w:rsid w:val="00367717"/>
    <w:rsid w:val="003700EC"/>
    <w:rsid w:val="003726E3"/>
    <w:rsid w:val="003A04F1"/>
    <w:rsid w:val="003A7890"/>
    <w:rsid w:val="003C13F0"/>
    <w:rsid w:val="00415C5E"/>
    <w:rsid w:val="004330F2"/>
    <w:rsid w:val="00472325"/>
    <w:rsid w:val="00482DF8"/>
    <w:rsid w:val="00487E20"/>
    <w:rsid w:val="004F0B84"/>
    <w:rsid w:val="004F4CE4"/>
    <w:rsid w:val="00513EC1"/>
    <w:rsid w:val="005622B3"/>
    <w:rsid w:val="00571923"/>
    <w:rsid w:val="00590137"/>
    <w:rsid w:val="005B2BD2"/>
    <w:rsid w:val="005B3865"/>
    <w:rsid w:val="005C16D9"/>
    <w:rsid w:val="005E5988"/>
    <w:rsid w:val="00603E3A"/>
    <w:rsid w:val="00632B11"/>
    <w:rsid w:val="00671691"/>
    <w:rsid w:val="006846B0"/>
    <w:rsid w:val="006B1F8B"/>
    <w:rsid w:val="006D33AB"/>
    <w:rsid w:val="006F5330"/>
    <w:rsid w:val="006F7E50"/>
    <w:rsid w:val="00707321"/>
    <w:rsid w:val="00724A7A"/>
    <w:rsid w:val="00752F6F"/>
    <w:rsid w:val="0075625B"/>
    <w:rsid w:val="00764B34"/>
    <w:rsid w:val="007A308F"/>
    <w:rsid w:val="007A4872"/>
    <w:rsid w:val="007A5DCF"/>
    <w:rsid w:val="00825379"/>
    <w:rsid w:val="00873B7E"/>
    <w:rsid w:val="008D58BE"/>
    <w:rsid w:val="0090717E"/>
    <w:rsid w:val="00926BD7"/>
    <w:rsid w:val="0096099A"/>
    <w:rsid w:val="009647D8"/>
    <w:rsid w:val="00983BE1"/>
    <w:rsid w:val="0099341A"/>
    <w:rsid w:val="009B7471"/>
    <w:rsid w:val="009B7C11"/>
    <w:rsid w:val="009D1900"/>
    <w:rsid w:val="009D618C"/>
    <w:rsid w:val="009F4139"/>
    <w:rsid w:val="009F5459"/>
    <w:rsid w:val="009F6E4F"/>
    <w:rsid w:val="00A46EAA"/>
    <w:rsid w:val="00A47B71"/>
    <w:rsid w:val="00A661A3"/>
    <w:rsid w:val="00A87349"/>
    <w:rsid w:val="00AC1120"/>
    <w:rsid w:val="00AC1FA7"/>
    <w:rsid w:val="00AC66D7"/>
    <w:rsid w:val="00AF18EF"/>
    <w:rsid w:val="00AF7669"/>
    <w:rsid w:val="00B14C67"/>
    <w:rsid w:val="00B23F7F"/>
    <w:rsid w:val="00B33891"/>
    <w:rsid w:val="00B33FF6"/>
    <w:rsid w:val="00B370B5"/>
    <w:rsid w:val="00B53E6F"/>
    <w:rsid w:val="00B83A28"/>
    <w:rsid w:val="00BB4884"/>
    <w:rsid w:val="00BC300D"/>
    <w:rsid w:val="00BF3AF0"/>
    <w:rsid w:val="00C249AA"/>
    <w:rsid w:val="00C26AF4"/>
    <w:rsid w:val="00C34E6C"/>
    <w:rsid w:val="00C4500E"/>
    <w:rsid w:val="00C60C10"/>
    <w:rsid w:val="00C65F61"/>
    <w:rsid w:val="00C81BD2"/>
    <w:rsid w:val="00C83359"/>
    <w:rsid w:val="00CA2C47"/>
    <w:rsid w:val="00CD1F9F"/>
    <w:rsid w:val="00CE0C1E"/>
    <w:rsid w:val="00CE7B28"/>
    <w:rsid w:val="00D039D2"/>
    <w:rsid w:val="00D12426"/>
    <w:rsid w:val="00D13741"/>
    <w:rsid w:val="00D23BA2"/>
    <w:rsid w:val="00D23C6A"/>
    <w:rsid w:val="00D62855"/>
    <w:rsid w:val="00D73EC4"/>
    <w:rsid w:val="00D82AE0"/>
    <w:rsid w:val="00D91647"/>
    <w:rsid w:val="00DC2A06"/>
    <w:rsid w:val="00DC6E3A"/>
    <w:rsid w:val="00DF27D6"/>
    <w:rsid w:val="00E27C38"/>
    <w:rsid w:val="00E31724"/>
    <w:rsid w:val="00E4615E"/>
    <w:rsid w:val="00E51A08"/>
    <w:rsid w:val="00E51A53"/>
    <w:rsid w:val="00E75BF7"/>
    <w:rsid w:val="00E97E02"/>
    <w:rsid w:val="00EA612F"/>
    <w:rsid w:val="00EA7F40"/>
    <w:rsid w:val="00ED7372"/>
    <w:rsid w:val="00F166C8"/>
    <w:rsid w:val="00F5311B"/>
    <w:rsid w:val="00F56CB6"/>
    <w:rsid w:val="00F57D47"/>
    <w:rsid w:val="00FA4118"/>
    <w:rsid w:val="00FE0C52"/>
    <w:rsid w:val="00FE4547"/>
    <w:rsid w:val="00FE67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0D5B97"/>
  <w15:chartTrackingRefBased/>
  <w15:docId w15:val="{770CAF18-2D9B-43E5-9EAD-E9A24742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24"/>
    <w:pPr>
      <w:spacing w:after="160" w:line="259" w:lineRule="auto"/>
    </w:pPr>
    <w:rPr>
      <w:sz w:val="22"/>
      <w:szCs w:val="22"/>
      <w:lang w:eastAsia="en-US"/>
    </w:rPr>
  </w:style>
  <w:style w:type="paragraph" w:styleId="Ttulo1">
    <w:name w:val="heading 1"/>
    <w:basedOn w:val="Normal"/>
    <w:next w:val="Normal"/>
    <w:link w:val="Ttulo1Char"/>
    <w:uiPriority w:val="9"/>
    <w:qFormat/>
    <w:rsid w:val="00014224"/>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unhideWhenUsed/>
    <w:qFormat/>
    <w:rsid w:val="00014224"/>
    <w:pPr>
      <w:keepNext/>
      <w:keepLines/>
      <w:numPr>
        <w:ilvl w:val="1"/>
        <w:numId w:val="1"/>
      </w:numPr>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har"/>
    <w:uiPriority w:val="9"/>
    <w:unhideWhenUsed/>
    <w:qFormat/>
    <w:rsid w:val="00014224"/>
    <w:pPr>
      <w:keepNext/>
      <w:keepLines/>
      <w:numPr>
        <w:ilvl w:val="2"/>
        <w:numId w:val="1"/>
      </w:numPr>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uiPriority w:val="9"/>
    <w:unhideWhenUsed/>
    <w:qFormat/>
    <w:rsid w:val="00014224"/>
    <w:pPr>
      <w:keepNext/>
      <w:keepLines/>
      <w:numPr>
        <w:ilvl w:val="3"/>
        <w:numId w:val="1"/>
      </w:numPr>
      <w:spacing w:before="40" w:after="0"/>
      <w:outlineLvl w:val="3"/>
    </w:pPr>
    <w:rPr>
      <w:rFonts w:ascii="Calibri Light" w:eastAsia="Times New Roman" w:hAnsi="Calibri Light"/>
      <w:i/>
      <w:iCs/>
      <w:color w:val="2E74B5"/>
    </w:rPr>
  </w:style>
  <w:style w:type="paragraph" w:styleId="Ttulo5">
    <w:name w:val="heading 5"/>
    <w:basedOn w:val="Normal"/>
    <w:next w:val="Normal"/>
    <w:link w:val="Ttulo5Char"/>
    <w:uiPriority w:val="9"/>
    <w:unhideWhenUsed/>
    <w:qFormat/>
    <w:rsid w:val="00014224"/>
    <w:pPr>
      <w:keepNext/>
      <w:keepLines/>
      <w:spacing w:before="40" w:after="0"/>
      <w:outlineLvl w:val="4"/>
    </w:pPr>
    <w:rPr>
      <w:rFonts w:ascii="Calibri Light" w:eastAsia="Times New Roman" w:hAnsi="Calibri Light"/>
      <w:color w:val="2E74B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14224"/>
    <w:rPr>
      <w:rFonts w:ascii="Calibri Light" w:eastAsia="Times New Roman" w:hAnsi="Calibri Light" w:cs="Times New Roman"/>
      <w:color w:val="2E74B5"/>
      <w:sz w:val="32"/>
      <w:szCs w:val="32"/>
    </w:rPr>
  </w:style>
  <w:style w:type="character" w:customStyle="1" w:styleId="Ttulo2Char">
    <w:name w:val="Título 2 Char"/>
    <w:link w:val="Ttulo2"/>
    <w:uiPriority w:val="9"/>
    <w:rsid w:val="00014224"/>
    <w:rPr>
      <w:rFonts w:ascii="Calibri Light" w:eastAsia="Times New Roman" w:hAnsi="Calibri Light" w:cs="Times New Roman"/>
      <w:color w:val="2E74B5"/>
      <w:sz w:val="26"/>
      <w:szCs w:val="26"/>
    </w:rPr>
  </w:style>
  <w:style w:type="character" w:customStyle="1" w:styleId="Ttulo3Char">
    <w:name w:val="Título 3 Char"/>
    <w:link w:val="Ttulo3"/>
    <w:uiPriority w:val="9"/>
    <w:rsid w:val="00014224"/>
    <w:rPr>
      <w:rFonts w:ascii="Calibri Light" w:eastAsia="Times New Roman" w:hAnsi="Calibri Light" w:cs="Times New Roman"/>
      <w:color w:val="1F4D78"/>
      <w:sz w:val="24"/>
      <w:szCs w:val="24"/>
    </w:rPr>
  </w:style>
  <w:style w:type="character" w:customStyle="1" w:styleId="Ttulo4Char">
    <w:name w:val="Título 4 Char"/>
    <w:link w:val="Ttulo4"/>
    <w:uiPriority w:val="9"/>
    <w:rsid w:val="00014224"/>
    <w:rPr>
      <w:rFonts w:ascii="Calibri Light" w:eastAsia="Times New Roman" w:hAnsi="Calibri Light" w:cs="Times New Roman"/>
      <w:i/>
      <w:iCs/>
      <w:color w:val="2E74B5"/>
    </w:rPr>
  </w:style>
  <w:style w:type="character" w:customStyle="1" w:styleId="Ttulo5Char">
    <w:name w:val="Título 5 Char"/>
    <w:link w:val="Ttulo5"/>
    <w:uiPriority w:val="9"/>
    <w:rsid w:val="00014224"/>
    <w:rPr>
      <w:rFonts w:ascii="Calibri Light" w:eastAsia="Times New Roman" w:hAnsi="Calibri Light" w:cs="Times New Roman"/>
      <w:color w:val="2E74B5"/>
    </w:rPr>
  </w:style>
  <w:style w:type="paragraph" w:styleId="PargrafodaLista">
    <w:name w:val="List Paragraph"/>
    <w:basedOn w:val="Normal"/>
    <w:uiPriority w:val="34"/>
    <w:qFormat/>
    <w:rsid w:val="00014224"/>
    <w:pPr>
      <w:ind w:left="720"/>
      <w:contextualSpacing/>
    </w:pPr>
  </w:style>
  <w:style w:type="character" w:styleId="Refdecomentrio">
    <w:name w:val="annotation reference"/>
    <w:uiPriority w:val="99"/>
    <w:semiHidden/>
    <w:unhideWhenUsed/>
    <w:rsid w:val="009647D8"/>
    <w:rPr>
      <w:sz w:val="16"/>
      <w:szCs w:val="16"/>
    </w:rPr>
  </w:style>
  <w:style w:type="paragraph" w:styleId="Textodecomentrio">
    <w:name w:val="annotation text"/>
    <w:basedOn w:val="Normal"/>
    <w:link w:val="TextodecomentrioChar"/>
    <w:uiPriority w:val="99"/>
    <w:semiHidden/>
    <w:unhideWhenUsed/>
    <w:rsid w:val="009647D8"/>
    <w:rPr>
      <w:sz w:val="20"/>
      <w:szCs w:val="20"/>
    </w:rPr>
  </w:style>
  <w:style w:type="character" w:customStyle="1" w:styleId="TextodecomentrioChar">
    <w:name w:val="Texto de comentário Char"/>
    <w:link w:val="Textodecomentrio"/>
    <w:uiPriority w:val="99"/>
    <w:semiHidden/>
    <w:rsid w:val="009647D8"/>
    <w:rPr>
      <w:lang w:eastAsia="en-US"/>
    </w:rPr>
  </w:style>
  <w:style w:type="paragraph" w:styleId="Assuntodocomentrio">
    <w:name w:val="annotation subject"/>
    <w:basedOn w:val="Textodecomentrio"/>
    <w:next w:val="Textodecomentrio"/>
    <w:link w:val="AssuntodocomentrioChar"/>
    <w:uiPriority w:val="99"/>
    <w:semiHidden/>
    <w:unhideWhenUsed/>
    <w:rsid w:val="009647D8"/>
    <w:rPr>
      <w:b/>
      <w:bCs/>
    </w:rPr>
  </w:style>
  <w:style w:type="character" w:customStyle="1" w:styleId="AssuntodocomentrioChar">
    <w:name w:val="Assunto do comentário Char"/>
    <w:link w:val="Assuntodocomentrio"/>
    <w:uiPriority w:val="99"/>
    <w:semiHidden/>
    <w:rsid w:val="009647D8"/>
    <w:rPr>
      <w:b/>
      <w:bCs/>
      <w:lang w:eastAsia="en-US"/>
    </w:rPr>
  </w:style>
  <w:style w:type="paragraph" w:styleId="Textodebalo">
    <w:name w:val="Balloon Text"/>
    <w:basedOn w:val="Normal"/>
    <w:link w:val="TextodebaloChar"/>
    <w:uiPriority w:val="99"/>
    <w:semiHidden/>
    <w:unhideWhenUsed/>
    <w:rsid w:val="006F7E50"/>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6F7E50"/>
    <w:rPr>
      <w:rFonts w:ascii="Segoe UI" w:hAnsi="Segoe UI" w:cs="Segoe UI"/>
      <w:sz w:val="18"/>
      <w:szCs w:val="18"/>
      <w:lang w:eastAsia="en-US"/>
    </w:rPr>
  </w:style>
  <w:style w:type="paragraph" w:styleId="Cabealho">
    <w:name w:val="header"/>
    <w:basedOn w:val="Normal"/>
    <w:link w:val="CabealhoChar"/>
    <w:uiPriority w:val="99"/>
    <w:unhideWhenUsed/>
    <w:rsid w:val="000379DD"/>
    <w:pPr>
      <w:tabs>
        <w:tab w:val="center" w:pos="4252"/>
        <w:tab w:val="right" w:pos="8504"/>
      </w:tabs>
    </w:pPr>
  </w:style>
  <w:style w:type="character" w:customStyle="1" w:styleId="CabealhoChar">
    <w:name w:val="Cabeçalho Char"/>
    <w:link w:val="Cabealho"/>
    <w:uiPriority w:val="99"/>
    <w:rsid w:val="000379DD"/>
    <w:rPr>
      <w:sz w:val="22"/>
      <w:szCs w:val="22"/>
      <w:lang w:eastAsia="en-US"/>
    </w:rPr>
  </w:style>
  <w:style w:type="paragraph" w:styleId="Rodap">
    <w:name w:val="footer"/>
    <w:basedOn w:val="Normal"/>
    <w:link w:val="RodapChar"/>
    <w:uiPriority w:val="99"/>
    <w:unhideWhenUsed/>
    <w:rsid w:val="000379DD"/>
    <w:pPr>
      <w:tabs>
        <w:tab w:val="center" w:pos="4252"/>
        <w:tab w:val="right" w:pos="8504"/>
      </w:tabs>
    </w:pPr>
  </w:style>
  <w:style w:type="character" w:customStyle="1" w:styleId="RodapChar">
    <w:name w:val="Rodapé Char"/>
    <w:link w:val="Rodap"/>
    <w:uiPriority w:val="99"/>
    <w:rsid w:val="000379DD"/>
    <w:rPr>
      <w:sz w:val="22"/>
      <w:szCs w:val="22"/>
      <w:lang w:eastAsia="en-US"/>
    </w:rPr>
  </w:style>
  <w:style w:type="paragraph" w:customStyle="1" w:styleId="Contedodatabela">
    <w:name w:val="Conteúdo da tabela"/>
    <w:basedOn w:val="Normal"/>
    <w:rsid w:val="000379DD"/>
    <w:pPr>
      <w:widowControl w:val="0"/>
      <w:suppressLineNumbers/>
      <w:suppressAutoHyphens/>
      <w:spacing w:after="0" w:line="240" w:lineRule="auto"/>
    </w:pPr>
    <w:rPr>
      <w:rFonts w:ascii="Times New Roman" w:eastAsia="Lucida Sans Unicode"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25225">
      <w:bodyDiv w:val="1"/>
      <w:marLeft w:val="0"/>
      <w:marRight w:val="0"/>
      <w:marTop w:val="0"/>
      <w:marBottom w:val="0"/>
      <w:divBdr>
        <w:top w:val="none" w:sz="0" w:space="0" w:color="auto"/>
        <w:left w:val="none" w:sz="0" w:space="0" w:color="auto"/>
        <w:bottom w:val="none" w:sz="0" w:space="0" w:color="auto"/>
        <w:right w:val="none" w:sz="0" w:space="0" w:color="auto"/>
      </w:divBdr>
      <w:divsChild>
        <w:div w:id="757604588">
          <w:marLeft w:val="0"/>
          <w:marRight w:val="0"/>
          <w:marTop w:val="0"/>
          <w:marBottom w:val="0"/>
          <w:divBdr>
            <w:top w:val="none" w:sz="0" w:space="0" w:color="auto"/>
            <w:left w:val="none" w:sz="0" w:space="0" w:color="auto"/>
            <w:bottom w:val="none" w:sz="0" w:space="0" w:color="auto"/>
            <w:right w:val="none" w:sz="0" w:space="0" w:color="auto"/>
          </w:divBdr>
        </w:div>
        <w:div w:id="35114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37</Pages>
  <Words>7566</Words>
  <Characters>40859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Daniele Byhain de Souza</dc:creator>
  <cp:keywords/>
  <dc:description/>
  <cp:lastModifiedBy>Ademir Vanin da Rocha</cp:lastModifiedBy>
  <cp:revision>14</cp:revision>
  <cp:lastPrinted>2021-05-18T19:30:00Z</cp:lastPrinted>
  <dcterms:created xsi:type="dcterms:W3CDTF">2022-07-06T13:49:00Z</dcterms:created>
  <dcterms:modified xsi:type="dcterms:W3CDTF">2022-10-26T18:11:00Z</dcterms:modified>
</cp:coreProperties>
</file>